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CCDA6" w14:textId="491D9AC1" w:rsidR="000C1BD9" w:rsidRPr="008A4D2B" w:rsidRDefault="004C06A3">
      <w:pPr>
        <w:rPr>
          <w:rFonts w:ascii="Arial" w:hAnsi="Arial" w:cs="Arial"/>
        </w:rPr>
      </w:pPr>
      <w:r w:rsidRPr="008A4D2B">
        <w:rPr>
          <w:rFonts w:ascii="Arial" w:hAnsi="Arial" w:cs="Arial"/>
          <w:noProof/>
        </w:rPr>
        <w:drawing>
          <wp:inline distT="0" distB="0" distL="0" distR="0" wp14:anchorId="0FC6B688" wp14:editId="34377F84">
            <wp:extent cx="3556810" cy="876500"/>
            <wp:effectExtent l="0" t="0" r="5715" b="0"/>
            <wp:docPr id="219045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045229" name="Picture 219045229"/>
                    <pic:cNvPicPr/>
                  </pic:nvPicPr>
                  <pic:blipFill>
                    <a:blip r:embed="rId8">
                      <a:extLst>
                        <a:ext uri="{28A0092B-C50C-407E-A947-70E740481C1C}">
                          <a14:useLocalDpi xmlns:a14="http://schemas.microsoft.com/office/drawing/2010/main" val="0"/>
                        </a:ext>
                      </a:extLst>
                    </a:blip>
                    <a:stretch>
                      <a:fillRect/>
                    </a:stretch>
                  </pic:blipFill>
                  <pic:spPr>
                    <a:xfrm>
                      <a:off x="0" y="0"/>
                      <a:ext cx="3556810" cy="876500"/>
                    </a:xfrm>
                    <a:prstGeom prst="rect">
                      <a:avLst/>
                    </a:prstGeom>
                  </pic:spPr>
                </pic:pic>
              </a:graphicData>
            </a:graphic>
          </wp:inline>
        </w:drawing>
      </w:r>
    </w:p>
    <w:p w14:paraId="447A0F95" w14:textId="205072F0" w:rsidR="004C06A3" w:rsidRDefault="005C2A12" w:rsidP="004C06A3">
      <w:pPr>
        <w:pStyle w:val="Heading1"/>
        <w:rPr>
          <w:rFonts w:ascii="Arial" w:hAnsi="Arial" w:cs="Arial"/>
          <w:color w:val="000000" w:themeColor="text1"/>
        </w:rPr>
      </w:pPr>
      <w:bookmarkStart w:id="0" w:name="_Toc239786265"/>
      <w:r>
        <w:rPr>
          <w:rFonts w:ascii="Arial" w:hAnsi="Arial" w:cs="Arial"/>
          <w:color w:val="000000" w:themeColor="text1"/>
        </w:rPr>
        <w:t xml:space="preserve">Tranquil </w:t>
      </w:r>
      <w:r w:rsidR="004C06A3" w:rsidRPr="008A4D2B">
        <w:rPr>
          <w:rFonts w:ascii="Arial" w:hAnsi="Arial" w:cs="Arial"/>
          <w:color w:val="000000" w:themeColor="text1"/>
        </w:rPr>
        <w:t>Wood</w:t>
      </w:r>
      <w:r>
        <w:rPr>
          <w:rFonts w:ascii="Arial" w:hAnsi="Arial" w:cs="Arial"/>
          <w:color w:val="000000" w:themeColor="text1"/>
        </w:rPr>
        <w:t>s</w:t>
      </w:r>
      <w:r w:rsidR="004C06A3" w:rsidRPr="008A4D2B">
        <w:rPr>
          <w:rFonts w:ascii="Arial" w:hAnsi="Arial" w:cs="Arial"/>
          <w:color w:val="000000" w:themeColor="text1"/>
        </w:rPr>
        <w:t xml:space="preserve"> Go / No Go Decision</w:t>
      </w:r>
      <w:bookmarkEnd w:id="0"/>
    </w:p>
    <w:sdt>
      <w:sdtPr>
        <w:rPr>
          <w:rFonts w:asciiTheme="minorHAnsi" w:eastAsiaTheme="minorHAnsi" w:hAnsiTheme="minorHAnsi" w:cstheme="minorBidi"/>
          <w:color w:val="auto"/>
          <w:kern w:val="2"/>
          <w:sz w:val="24"/>
          <w:szCs w:val="24"/>
          <w:lang w:val="en-GB"/>
          <w14:ligatures w14:val="standardContextual"/>
        </w:rPr>
        <w:id w:val="1225493909"/>
        <w:docPartObj>
          <w:docPartGallery w:val="Table of Contents"/>
          <w:docPartUnique/>
        </w:docPartObj>
      </w:sdtPr>
      <w:sdtEndPr>
        <w:rPr>
          <w:b/>
          <w:bCs/>
          <w:noProof/>
        </w:rPr>
      </w:sdtEndPr>
      <w:sdtContent>
        <w:p w14:paraId="3C2A07B3" w14:textId="1A426C10" w:rsidR="00D37CFD" w:rsidRPr="00D37CFD" w:rsidRDefault="00D37CFD">
          <w:pPr>
            <w:pStyle w:val="TOCHeading"/>
            <w:rPr>
              <w:color w:val="000000" w:themeColor="text1"/>
            </w:rPr>
          </w:pPr>
          <w:r w:rsidRPr="00D37CFD">
            <w:rPr>
              <w:color w:val="000000" w:themeColor="text1"/>
            </w:rPr>
            <w:t>Contents</w:t>
          </w:r>
        </w:p>
        <w:p w14:paraId="2B105463" w14:textId="6CEAA82B" w:rsidR="00986035" w:rsidRDefault="00D37CFD">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239786265" w:history="1">
            <w:r w:rsidR="00986035" w:rsidRPr="0066791D">
              <w:rPr>
                <w:rStyle w:val="Hyperlink"/>
                <w:rFonts w:ascii="Arial" w:hAnsi="Arial" w:cs="Arial"/>
                <w:noProof/>
              </w:rPr>
              <w:t>Woodland Go / No Go Decision</w:t>
            </w:r>
            <w:r w:rsidR="00986035">
              <w:rPr>
                <w:noProof/>
                <w:webHidden/>
              </w:rPr>
              <w:tab/>
            </w:r>
            <w:r w:rsidR="00986035">
              <w:rPr>
                <w:noProof/>
                <w:webHidden/>
              </w:rPr>
              <w:fldChar w:fldCharType="begin"/>
            </w:r>
            <w:r w:rsidR="00986035">
              <w:rPr>
                <w:noProof/>
                <w:webHidden/>
              </w:rPr>
              <w:instrText xml:space="preserve"> PAGEREF _Toc239786265 \h </w:instrText>
            </w:r>
            <w:r w:rsidR="00986035">
              <w:rPr>
                <w:noProof/>
                <w:webHidden/>
              </w:rPr>
            </w:r>
            <w:r w:rsidR="00986035">
              <w:rPr>
                <w:noProof/>
                <w:webHidden/>
              </w:rPr>
              <w:fldChar w:fldCharType="separate"/>
            </w:r>
            <w:r w:rsidR="00AC4E22">
              <w:rPr>
                <w:noProof/>
                <w:webHidden/>
              </w:rPr>
              <w:t>1</w:t>
            </w:r>
            <w:r w:rsidR="00986035">
              <w:rPr>
                <w:noProof/>
                <w:webHidden/>
              </w:rPr>
              <w:fldChar w:fldCharType="end"/>
            </w:r>
          </w:hyperlink>
        </w:p>
        <w:p w14:paraId="2C8226B1" w14:textId="1D771C54" w:rsidR="00986035" w:rsidRDefault="00986035">
          <w:pPr>
            <w:pStyle w:val="TOC2"/>
            <w:tabs>
              <w:tab w:val="right" w:leader="dot" w:pos="9016"/>
            </w:tabs>
            <w:rPr>
              <w:rFonts w:eastAsiaTheme="minorEastAsia"/>
              <w:noProof/>
              <w:lang w:eastAsia="en-GB"/>
            </w:rPr>
          </w:pPr>
          <w:hyperlink w:anchor="_Toc239786266" w:history="1">
            <w:r w:rsidRPr="0066791D">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_Toc239786266 \h </w:instrText>
            </w:r>
            <w:r>
              <w:rPr>
                <w:noProof/>
                <w:webHidden/>
              </w:rPr>
            </w:r>
            <w:r>
              <w:rPr>
                <w:noProof/>
                <w:webHidden/>
              </w:rPr>
              <w:fldChar w:fldCharType="separate"/>
            </w:r>
            <w:r w:rsidR="00AC4E22">
              <w:rPr>
                <w:noProof/>
                <w:webHidden/>
              </w:rPr>
              <w:t>2</w:t>
            </w:r>
            <w:r>
              <w:rPr>
                <w:noProof/>
                <w:webHidden/>
              </w:rPr>
              <w:fldChar w:fldCharType="end"/>
            </w:r>
          </w:hyperlink>
        </w:p>
        <w:p w14:paraId="18132E24" w14:textId="607ECEF1" w:rsidR="00986035" w:rsidRDefault="00986035">
          <w:pPr>
            <w:pStyle w:val="TOC2"/>
            <w:tabs>
              <w:tab w:val="right" w:leader="dot" w:pos="9016"/>
            </w:tabs>
            <w:rPr>
              <w:rFonts w:eastAsiaTheme="minorEastAsia"/>
              <w:noProof/>
              <w:lang w:eastAsia="en-GB"/>
            </w:rPr>
          </w:pPr>
          <w:hyperlink w:anchor="_Toc239786267" w:history="1">
            <w:r w:rsidRPr="0066791D">
              <w:rPr>
                <w:rStyle w:val="Hyperlink"/>
                <w:rFonts w:ascii="Arial" w:hAnsi="Arial" w:cs="Arial"/>
                <w:noProof/>
              </w:rPr>
              <w:t>Background</w:t>
            </w:r>
            <w:r>
              <w:rPr>
                <w:noProof/>
                <w:webHidden/>
              </w:rPr>
              <w:tab/>
            </w:r>
            <w:r>
              <w:rPr>
                <w:noProof/>
                <w:webHidden/>
              </w:rPr>
              <w:fldChar w:fldCharType="begin"/>
            </w:r>
            <w:r>
              <w:rPr>
                <w:noProof/>
                <w:webHidden/>
              </w:rPr>
              <w:instrText xml:space="preserve"> PAGEREF _Toc239786267 \h </w:instrText>
            </w:r>
            <w:r>
              <w:rPr>
                <w:noProof/>
                <w:webHidden/>
              </w:rPr>
            </w:r>
            <w:r>
              <w:rPr>
                <w:noProof/>
                <w:webHidden/>
              </w:rPr>
              <w:fldChar w:fldCharType="separate"/>
            </w:r>
            <w:r w:rsidR="00AC4E22">
              <w:rPr>
                <w:noProof/>
                <w:webHidden/>
              </w:rPr>
              <w:t>2</w:t>
            </w:r>
            <w:r>
              <w:rPr>
                <w:noProof/>
                <w:webHidden/>
              </w:rPr>
              <w:fldChar w:fldCharType="end"/>
            </w:r>
          </w:hyperlink>
        </w:p>
        <w:p w14:paraId="32DDECC0" w14:textId="581B76EC" w:rsidR="00986035" w:rsidRDefault="00986035">
          <w:pPr>
            <w:pStyle w:val="TOC2"/>
            <w:tabs>
              <w:tab w:val="right" w:leader="dot" w:pos="9016"/>
            </w:tabs>
            <w:rPr>
              <w:rFonts w:eastAsiaTheme="minorEastAsia"/>
              <w:noProof/>
              <w:lang w:eastAsia="en-GB"/>
            </w:rPr>
          </w:pPr>
          <w:hyperlink w:anchor="_Toc239786268" w:history="1">
            <w:r w:rsidRPr="0066791D">
              <w:rPr>
                <w:rStyle w:val="Hyperlink"/>
                <w:rFonts w:ascii="Arial" w:hAnsi="Arial" w:cs="Arial"/>
                <w:noProof/>
              </w:rPr>
              <w:t>Due diligence findings</w:t>
            </w:r>
            <w:r>
              <w:rPr>
                <w:noProof/>
                <w:webHidden/>
              </w:rPr>
              <w:tab/>
            </w:r>
            <w:r>
              <w:rPr>
                <w:noProof/>
                <w:webHidden/>
              </w:rPr>
              <w:fldChar w:fldCharType="begin"/>
            </w:r>
            <w:r>
              <w:rPr>
                <w:noProof/>
                <w:webHidden/>
              </w:rPr>
              <w:instrText xml:space="preserve"> PAGEREF _Toc239786268 \h </w:instrText>
            </w:r>
            <w:r>
              <w:rPr>
                <w:noProof/>
                <w:webHidden/>
              </w:rPr>
            </w:r>
            <w:r>
              <w:rPr>
                <w:noProof/>
                <w:webHidden/>
              </w:rPr>
              <w:fldChar w:fldCharType="separate"/>
            </w:r>
            <w:r w:rsidR="00AC4E22">
              <w:rPr>
                <w:noProof/>
                <w:webHidden/>
              </w:rPr>
              <w:t>4</w:t>
            </w:r>
            <w:r>
              <w:rPr>
                <w:noProof/>
                <w:webHidden/>
              </w:rPr>
              <w:fldChar w:fldCharType="end"/>
            </w:r>
          </w:hyperlink>
        </w:p>
        <w:p w14:paraId="06D05B25" w14:textId="35E1AB3C" w:rsidR="00986035" w:rsidRDefault="00986035">
          <w:pPr>
            <w:pStyle w:val="TOC3"/>
            <w:tabs>
              <w:tab w:val="right" w:leader="dot" w:pos="9016"/>
            </w:tabs>
            <w:rPr>
              <w:rFonts w:eastAsiaTheme="minorEastAsia"/>
              <w:noProof/>
              <w:lang w:eastAsia="en-GB"/>
            </w:rPr>
          </w:pPr>
          <w:hyperlink w:anchor="_Toc239786269" w:history="1">
            <w:r w:rsidRPr="0066791D">
              <w:rPr>
                <w:rStyle w:val="Hyperlink"/>
                <w:rFonts w:ascii="Arial" w:hAnsi="Arial" w:cs="Arial"/>
                <w:noProof/>
              </w:rPr>
              <w:t>COTS Report</w:t>
            </w:r>
            <w:r>
              <w:rPr>
                <w:noProof/>
                <w:webHidden/>
              </w:rPr>
              <w:tab/>
            </w:r>
            <w:r>
              <w:rPr>
                <w:noProof/>
                <w:webHidden/>
              </w:rPr>
              <w:fldChar w:fldCharType="begin"/>
            </w:r>
            <w:r>
              <w:rPr>
                <w:noProof/>
                <w:webHidden/>
              </w:rPr>
              <w:instrText xml:space="preserve"> PAGEREF _Toc239786269 \h </w:instrText>
            </w:r>
            <w:r>
              <w:rPr>
                <w:noProof/>
                <w:webHidden/>
              </w:rPr>
            </w:r>
            <w:r>
              <w:rPr>
                <w:noProof/>
                <w:webHidden/>
              </w:rPr>
              <w:fldChar w:fldCharType="separate"/>
            </w:r>
            <w:r w:rsidR="00AC4E22">
              <w:rPr>
                <w:noProof/>
                <w:webHidden/>
              </w:rPr>
              <w:t>4</w:t>
            </w:r>
            <w:r>
              <w:rPr>
                <w:noProof/>
                <w:webHidden/>
              </w:rPr>
              <w:fldChar w:fldCharType="end"/>
            </w:r>
          </w:hyperlink>
        </w:p>
        <w:p w14:paraId="0245424F" w14:textId="66ED7D01" w:rsidR="00986035" w:rsidRDefault="00986035">
          <w:pPr>
            <w:pStyle w:val="TOC3"/>
            <w:tabs>
              <w:tab w:val="right" w:leader="dot" w:pos="9016"/>
            </w:tabs>
            <w:rPr>
              <w:rFonts w:eastAsiaTheme="minorEastAsia"/>
              <w:noProof/>
              <w:lang w:eastAsia="en-GB"/>
            </w:rPr>
          </w:pPr>
          <w:hyperlink w:anchor="_Toc239786270" w:history="1">
            <w:r w:rsidRPr="0066791D">
              <w:rPr>
                <w:rStyle w:val="Hyperlink"/>
                <w:rFonts w:ascii="Arial" w:hAnsi="Arial" w:cs="Arial"/>
                <w:noProof/>
              </w:rPr>
              <w:t>Tree Survey</w:t>
            </w:r>
            <w:r>
              <w:rPr>
                <w:noProof/>
                <w:webHidden/>
              </w:rPr>
              <w:tab/>
            </w:r>
            <w:r>
              <w:rPr>
                <w:noProof/>
                <w:webHidden/>
              </w:rPr>
              <w:fldChar w:fldCharType="begin"/>
            </w:r>
            <w:r>
              <w:rPr>
                <w:noProof/>
                <w:webHidden/>
              </w:rPr>
              <w:instrText xml:space="preserve"> PAGEREF _Toc239786270 \h </w:instrText>
            </w:r>
            <w:r>
              <w:rPr>
                <w:noProof/>
                <w:webHidden/>
              </w:rPr>
            </w:r>
            <w:r>
              <w:rPr>
                <w:noProof/>
                <w:webHidden/>
              </w:rPr>
              <w:fldChar w:fldCharType="separate"/>
            </w:r>
            <w:r w:rsidR="00AC4E22">
              <w:rPr>
                <w:noProof/>
                <w:webHidden/>
              </w:rPr>
              <w:t>5</w:t>
            </w:r>
            <w:r>
              <w:rPr>
                <w:noProof/>
                <w:webHidden/>
              </w:rPr>
              <w:fldChar w:fldCharType="end"/>
            </w:r>
          </w:hyperlink>
        </w:p>
        <w:p w14:paraId="360D7617" w14:textId="2F4D9700" w:rsidR="00986035" w:rsidRDefault="00986035">
          <w:pPr>
            <w:pStyle w:val="TOC3"/>
            <w:tabs>
              <w:tab w:val="right" w:leader="dot" w:pos="9016"/>
            </w:tabs>
            <w:rPr>
              <w:rFonts w:eastAsiaTheme="minorEastAsia"/>
              <w:noProof/>
              <w:lang w:eastAsia="en-GB"/>
            </w:rPr>
          </w:pPr>
          <w:hyperlink w:anchor="_Toc239786271" w:history="1">
            <w:r w:rsidRPr="0066791D">
              <w:rPr>
                <w:rStyle w:val="Hyperlink"/>
                <w:rFonts w:ascii="Arial" w:hAnsi="Arial" w:cs="Arial"/>
                <w:noProof/>
              </w:rPr>
              <w:t>Insurance</w:t>
            </w:r>
            <w:r>
              <w:rPr>
                <w:noProof/>
                <w:webHidden/>
              </w:rPr>
              <w:tab/>
            </w:r>
            <w:r>
              <w:rPr>
                <w:noProof/>
                <w:webHidden/>
              </w:rPr>
              <w:fldChar w:fldCharType="begin"/>
            </w:r>
            <w:r>
              <w:rPr>
                <w:noProof/>
                <w:webHidden/>
              </w:rPr>
              <w:instrText xml:space="preserve"> PAGEREF _Toc239786271 \h </w:instrText>
            </w:r>
            <w:r>
              <w:rPr>
                <w:noProof/>
                <w:webHidden/>
              </w:rPr>
            </w:r>
            <w:r>
              <w:rPr>
                <w:noProof/>
                <w:webHidden/>
              </w:rPr>
              <w:fldChar w:fldCharType="separate"/>
            </w:r>
            <w:r w:rsidR="00AC4E22">
              <w:rPr>
                <w:noProof/>
                <w:webHidden/>
              </w:rPr>
              <w:t>5</w:t>
            </w:r>
            <w:r>
              <w:rPr>
                <w:noProof/>
                <w:webHidden/>
              </w:rPr>
              <w:fldChar w:fldCharType="end"/>
            </w:r>
          </w:hyperlink>
        </w:p>
        <w:p w14:paraId="3D781C56" w14:textId="6EEF6F98" w:rsidR="00986035" w:rsidRDefault="00986035">
          <w:pPr>
            <w:pStyle w:val="TOC3"/>
            <w:tabs>
              <w:tab w:val="right" w:leader="dot" w:pos="9016"/>
            </w:tabs>
            <w:rPr>
              <w:rFonts w:eastAsiaTheme="minorEastAsia"/>
              <w:noProof/>
              <w:lang w:eastAsia="en-GB"/>
            </w:rPr>
          </w:pPr>
          <w:hyperlink w:anchor="_Toc239786272" w:history="1">
            <w:r w:rsidRPr="0066791D">
              <w:rPr>
                <w:rStyle w:val="Hyperlink"/>
                <w:rFonts w:ascii="Arial" w:hAnsi="Arial" w:cs="Arial"/>
                <w:noProof/>
              </w:rPr>
              <w:t>Grants</w:t>
            </w:r>
            <w:r>
              <w:rPr>
                <w:noProof/>
                <w:webHidden/>
              </w:rPr>
              <w:tab/>
            </w:r>
            <w:r>
              <w:rPr>
                <w:noProof/>
                <w:webHidden/>
              </w:rPr>
              <w:fldChar w:fldCharType="begin"/>
            </w:r>
            <w:r>
              <w:rPr>
                <w:noProof/>
                <w:webHidden/>
              </w:rPr>
              <w:instrText xml:space="preserve"> PAGEREF _Toc239786272 \h </w:instrText>
            </w:r>
            <w:r>
              <w:rPr>
                <w:noProof/>
                <w:webHidden/>
              </w:rPr>
            </w:r>
            <w:r>
              <w:rPr>
                <w:noProof/>
                <w:webHidden/>
              </w:rPr>
              <w:fldChar w:fldCharType="separate"/>
            </w:r>
            <w:r w:rsidR="00AC4E22">
              <w:rPr>
                <w:noProof/>
                <w:webHidden/>
              </w:rPr>
              <w:t>5</w:t>
            </w:r>
            <w:r>
              <w:rPr>
                <w:noProof/>
                <w:webHidden/>
              </w:rPr>
              <w:fldChar w:fldCharType="end"/>
            </w:r>
          </w:hyperlink>
        </w:p>
        <w:p w14:paraId="43E3E0C4" w14:textId="1CDB64A5" w:rsidR="00986035" w:rsidRDefault="00986035">
          <w:pPr>
            <w:pStyle w:val="TOC3"/>
            <w:tabs>
              <w:tab w:val="right" w:leader="dot" w:pos="9016"/>
            </w:tabs>
            <w:rPr>
              <w:rFonts w:eastAsiaTheme="minorEastAsia"/>
              <w:noProof/>
              <w:lang w:eastAsia="en-GB"/>
            </w:rPr>
          </w:pPr>
          <w:hyperlink w:anchor="_Toc239786273" w:history="1">
            <w:r w:rsidRPr="0066791D">
              <w:rPr>
                <w:rStyle w:val="Hyperlink"/>
                <w:rFonts w:ascii="Arial" w:hAnsi="Arial" w:cs="Arial"/>
                <w:noProof/>
              </w:rPr>
              <w:t>Covenants</w:t>
            </w:r>
            <w:r>
              <w:rPr>
                <w:noProof/>
                <w:webHidden/>
              </w:rPr>
              <w:tab/>
            </w:r>
            <w:r>
              <w:rPr>
                <w:noProof/>
                <w:webHidden/>
              </w:rPr>
              <w:fldChar w:fldCharType="begin"/>
            </w:r>
            <w:r>
              <w:rPr>
                <w:noProof/>
                <w:webHidden/>
              </w:rPr>
              <w:instrText xml:space="preserve"> PAGEREF _Toc239786273 \h </w:instrText>
            </w:r>
            <w:r>
              <w:rPr>
                <w:noProof/>
                <w:webHidden/>
              </w:rPr>
            </w:r>
            <w:r>
              <w:rPr>
                <w:noProof/>
                <w:webHidden/>
              </w:rPr>
              <w:fldChar w:fldCharType="separate"/>
            </w:r>
            <w:r w:rsidR="00AC4E22">
              <w:rPr>
                <w:noProof/>
                <w:webHidden/>
              </w:rPr>
              <w:t>6</w:t>
            </w:r>
            <w:r>
              <w:rPr>
                <w:noProof/>
                <w:webHidden/>
              </w:rPr>
              <w:fldChar w:fldCharType="end"/>
            </w:r>
          </w:hyperlink>
        </w:p>
        <w:p w14:paraId="18328AA9" w14:textId="6E9D96B0" w:rsidR="00986035" w:rsidRDefault="00986035">
          <w:pPr>
            <w:pStyle w:val="TOC3"/>
            <w:tabs>
              <w:tab w:val="right" w:leader="dot" w:pos="9016"/>
            </w:tabs>
            <w:rPr>
              <w:rFonts w:eastAsiaTheme="minorEastAsia"/>
              <w:noProof/>
              <w:lang w:eastAsia="en-GB"/>
            </w:rPr>
          </w:pPr>
          <w:hyperlink w:anchor="_Toc239786274" w:history="1">
            <w:r w:rsidRPr="0066791D">
              <w:rPr>
                <w:rStyle w:val="Hyperlink"/>
                <w:rFonts w:ascii="Arial" w:hAnsi="Arial" w:cs="Arial"/>
                <w:noProof/>
              </w:rPr>
              <w:t>Stakeholders</w:t>
            </w:r>
            <w:r>
              <w:rPr>
                <w:noProof/>
                <w:webHidden/>
              </w:rPr>
              <w:tab/>
            </w:r>
            <w:r>
              <w:rPr>
                <w:noProof/>
                <w:webHidden/>
              </w:rPr>
              <w:fldChar w:fldCharType="begin"/>
            </w:r>
            <w:r>
              <w:rPr>
                <w:noProof/>
                <w:webHidden/>
              </w:rPr>
              <w:instrText xml:space="preserve"> PAGEREF _Toc239786274 \h </w:instrText>
            </w:r>
            <w:r>
              <w:rPr>
                <w:noProof/>
                <w:webHidden/>
              </w:rPr>
            </w:r>
            <w:r>
              <w:rPr>
                <w:noProof/>
                <w:webHidden/>
              </w:rPr>
              <w:fldChar w:fldCharType="separate"/>
            </w:r>
            <w:r w:rsidR="00AC4E22">
              <w:rPr>
                <w:noProof/>
                <w:webHidden/>
              </w:rPr>
              <w:t>7</w:t>
            </w:r>
            <w:r>
              <w:rPr>
                <w:noProof/>
                <w:webHidden/>
              </w:rPr>
              <w:fldChar w:fldCharType="end"/>
            </w:r>
          </w:hyperlink>
        </w:p>
        <w:p w14:paraId="65FE257F" w14:textId="1FE9A480" w:rsidR="00986035" w:rsidRDefault="00986035">
          <w:pPr>
            <w:pStyle w:val="TOC3"/>
            <w:tabs>
              <w:tab w:val="right" w:leader="dot" w:pos="9016"/>
            </w:tabs>
            <w:rPr>
              <w:rFonts w:eastAsiaTheme="minorEastAsia"/>
              <w:noProof/>
              <w:lang w:eastAsia="en-GB"/>
            </w:rPr>
          </w:pPr>
          <w:hyperlink w:anchor="_Toc239786275" w:history="1">
            <w:r w:rsidRPr="0066791D">
              <w:rPr>
                <w:rStyle w:val="Hyperlink"/>
                <w:rFonts w:ascii="Arial" w:hAnsi="Arial" w:cs="Arial"/>
                <w:noProof/>
              </w:rPr>
              <w:t>Using CIL funds to purchase Tranquil Woods</w:t>
            </w:r>
            <w:r>
              <w:rPr>
                <w:noProof/>
                <w:webHidden/>
              </w:rPr>
              <w:tab/>
            </w:r>
            <w:r>
              <w:rPr>
                <w:noProof/>
                <w:webHidden/>
              </w:rPr>
              <w:fldChar w:fldCharType="begin"/>
            </w:r>
            <w:r>
              <w:rPr>
                <w:noProof/>
                <w:webHidden/>
              </w:rPr>
              <w:instrText xml:space="preserve"> PAGEREF _Toc239786275 \h </w:instrText>
            </w:r>
            <w:r>
              <w:rPr>
                <w:noProof/>
                <w:webHidden/>
              </w:rPr>
            </w:r>
            <w:r>
              <w:rPr>
                <w:noProof/>
                <w:webHidden/>
              </w:rPr>
              <w:fldChar w:fldCharType="separate"/>
            </w:r>
            <w:r w:rsidR="00AC4E22">
              <w:rPr>
                <w:noProof/>
                <w:webHidden/>
              </w:rPr>
              <w:t>7</w:t>
            </w:r>
            <w:r>
              <w:rPr>
                <w:noProof/>
                <w:webHidden/>
              </w:rPr>
              <w:fldChar w:fldCharType="end"/>
            </w:r>
          </w:hyperlink>
        </w:p>
        <w:p w14:paraId="61F16A80" w14:textId="248136AA" w:rsidR="00986035" w:rsidRDefault="00986035">
          <w:pPr>
            <w:pStyle w:val="TOC3"/>
            <w:tabs>
              <w:tab w:val="right" w:leader="dot" w:pos="9016"/>
            </w:tabs>
            <w:rPr>
              <w:rFonts w:eastAsiaTheme="minorEastAsia"/>
              <w:noProof/>
              <w:lang w:eastAsia="en-GB"/>
            </w:rPr>
          </w:pPr>
          <w:hyperlink w:anchor="_Toc239786276" w:history="1">
            <w:r w:rsidRPr="0066791D">
              <w:rPr>
                <w:rStyle w:val="Hyperlink"/>
                <w:noProof/>
              </w:rPr>
              <w:t>Access and parking</w:t>
            </w:r>
            <w:r>
              <w:rPr>
                <w:noProof/>
                <w:webHidden/>
              </w:rPr>
              <w:tab/>
            </w:r>
            <w:r>
              <w:rPr>
                <w:noProof/>
                <w:webHidden/>
              </w:rPr>
              <w:fldChar w:fldCharType="begin"/>
            </w:r>
            <w:r>
              <w:rPr>
                <w:noProof/>
                <w:webHidden/>
              </w:rPr>
              <w:instrText xml:space="preserve"> PAGEREF _Toc239786276 \h </w:instrText>
            </w:r>
            <w:r>
              <w:rPr>
                <w:noProof/>
                <w:webHidden/>
              </w:rPr>
            </w:r>
            <w:r>
              <w:rPr>
                <w:noProof/>
                <w:webHidden/>
              </w:rPr>
              <w:fldChar w:fldCharType="separate"/>
            </w:r>
            <w:r w:rsidR="00AC4E22">
              <w:rPr>
                <w:noProof/>
                <w:webHidden/>
              </w:rPr>
              <w:t>8</w:t>
            </w:r>
            <w:r>
              <w:rPr>
                <w:noProof/>
                <w:webHidden/>
              </w:rPr>
              <w:fldChar w:fldCharType="end"/>
            </w:r>
          </w:hyperlink>
        </w:p>
        <w:p w14:paraId="058FA9E3" w14:textId="3BE13932" w:rsidR="00986035" w:rsidRDefault="00986035">
          <w:pPr>
            <w:pStyle w:val="TOC3"/>
            <w:tabs>
              <w:tab w:val="right" w:leader="dot" w:pos="9016"/>
            </w:tabs>
            <w:rPr>
              <w:rFonts w:eastAsiaTheme="minorEastAsia"/>
              <w:noProof/>
              <w:lang w:eastAsia="en-GB"/>
            </w:rPr>
          </w:pPr>
          <w:hyperlink w:anchor="_Toc239786277" w:history="1">
            <w:r w:rsidRPr="0066791D">
              <w:rPr>
                <w:rStyle w:val="Hyperlink"/>
                <w:noProof/>
              </w:rPr>
              <w:t>Ongoing Management</w:t>
            </w:r>
            <w:r>
              <w:rPr>
                <w:noProof/>
                <w:webHidden/>
              </w:rPr>
              <w:tab/>
            </w:r>
            <w:r>
              <w:rPr>
                <w:noProof/>
                <w:webHidden/>
              </w:rPr>
              <w:fldChar w:fldCharType="begin"/>
            </w:r>
            <w:r>
              <w:rPr>
                <w:noProof/>
                <w:webHidden/>
              </w:rPr>
              <w:instrText xml:space="preserve"> PAGEREF _Toc239786277 \h </w:instrText>
            </w:r>
            <w:r>
              <w:rPr>
                <w:noProof/>
                <w:webHidden/>
              </w:rPr>
            </w:r>
            <w:r>
              <w:rPr>
                <w:noProof/>
                <w:webHidden/>
              </w:rPr>
              <w:fldChar w:fldCharType="separate"/>
            </w:r>
            <w:r w:rsidR="00AC4E22">
              <w:rPr>
                <w:noProof/>
                <w:webHidden/>
              </w:rPr>
              <w:t>8</w:t>
            </w:r>
            <w:r>
              <w:rPr>
                <w:noProof/>
                <w:webHidden/>
              </w:rPr>
              <w:fldChar w:fldCharType="end"/>
            </w:r>
          </w:hyperlink>
        </w:p>
        <w:p w14:paraId="737526D4" w14:textId="246C3866" w:rsidR="00986035" w:rsidRDefault="00986035">
          <w:pPr>
            <w:pStyle w:val="TOC2"/>
            <w:tabs>
              <w:tab w:val="right" w:leader="dot" w:pos="9016"/>
            </w:tabs>
            <w:rPr>
              <w:rFonts w:eastAsiaTheme="minorEastAsia"/>
              <w:noProof/>
              <w:lang w:eastAsia="en-GB"/>
            </w:rPr>
          </w:pPr>
          <w:hyperlink w:anchor="_Toc239786278" w:history="1">
            <w:r w:rsidRPr="0066791D">
              <w:rPr>
                <w:rStyle w:val="Hyperlink"/>
                <w:rFonts w:ascii="Arial" w:hAnsi="Arial" w:cs="Arial"/>
                <w:noProof/>
              </w:rPr>
              <w:t>Costs</w:t>
            </w:r>
            <w:r>
              <w:rPr>
                <w:noProof/>
                <w:webHidden/>
              </w:rPr>
              <w:tab/>
            </w:r>
            <w:r>
              <w:rPr>
                <w:noProof/>
                <w:webHidden/>
              </w:rPr>
              <w:fldChar w:fldCharType="begin"/>
            </w:r>
            <w:r>
              <w:rPr>
                <w:noProof/>
                <w:webHidden/>
              </w:rPr>
              <w:instrText xml:space="preserve"> PAGEREF _Toc239786278 \h </w:instrText>
            </w:r>
            <w:r>
              <w:rPr>
                <w:noProof/>
                <w:webHidden/>
              </w:rPr>
            </w:r>
            <w:r>
              <w:rPr>
                <w:noProof/>
                <w:webHidden/>
              </w:rPr>
              <w:fldChar w:fldCharType="separate"/>
            </w:r>
            <w:r w:rsidR="00AC4E22">
              <w:rPr>
                <w:noProof/>
                <w:webHidden/>
              </w:rPr>
              <w:t>8</w:t>
            </w:r>
            <w:r>
              <w:rPr>
                <w:noProof/>
                <w:webHidden/>
              </w:rPr>
              <w:fldChar w:fldCharType="end"/>
            </w:r>
          </w:hyperlink>
        </w:p>
        <w:p w14:paraId="705F8A26" w14:textId="731D3F87" w:rsidR="00986035" w:rsidRDefault="00986035">
          <w:pPr>
            <w:pStyle w:val="TOC3"/>
            <w:tabs>
              <w:tab w:val="right" w:leader="dot" w:pos="9016"/>
            </w:tabs>
            <w:rPr>
              <w:rFonts w:eastAsiaTheme="minorEastAsia"/>
              <w:noProof/>
              <w:lang w:eastAsia="en-GB"/>
            </w:rPr>
          </w:pPr>
          <w:hyperlink w:anchor="_Toc239786279" w:history="1">
            <w:r w:rsidRPr="0066791D">
              <w:rPr>
                <w:rStyle w:val="Hyperlink"/>
                <w:rFonts w:ascii="Arial" w:hAnsi="Arial" w:cs="Arial"/>
                <w:noProof/>
              </w:rPr>
              <w:t>Spend to Date on the Woodland</w:t>
            </w:r>
            <w:r>
              <w:rPr>
                <w:noProof/>
                <w:webHidden/>
              </w:rPr>
              <w:tab/>
            </w:r>
            <w:r>
              <w:rPr>
                <w:noProof/>
                <w:webHidden/>
              </w:rPr>
              <w:fldChar w:fldCharType="begin"/>
            </w:r>
            <w:r>
              <w:rPr>
                <w:noProof/>
                <w:webHidden/>
              </w:rPr>
              <w:instrText xml:space="preserve"> PAGEREF _Toc239786279 \h </w:instrText>
            </w:r>
            <w:r>
              <w:rPr>
                <w:noProof/>
                <w:webHidden/>
              </w:rPr>
            </w:r>
            <w:r>
              <w:rPr>
                <w:noProof/>
                <w:webHidden/>
              </w:rPr>
              <w:fldChar w:fldCharType="separate"/>
            </w:r>
            <w:r w:rsidR="00AC4E22">
              <w:rPr>
                <w:noProof/>
                <w:webHidden/>
              </w:rPr>
              <w:t>8</w:t>
            </w:r>
            <w:r>
              <w:rPr>
                <w:noProof/>
                <w:webHidden/>
              </w:rPr>
              <w:fldChar w:fldCharType="end"/>
            </w:r>
          </w:hyperlink>
        </w:p>
        <w:p w14:paraId="1C43CCD1" w14:textId="3FEA3715" w:rsidR="00986035" w:rsidRDefault="00986035">
          <w:pPr>
            <w:pStyle w:val="TOC3"/>
            <w:tabs>
              <w:tab w:val="right" w:leader="dot" w:pos="9016"/>
            </w:tabs>
            <w:rPr>
              <w:rFonts w:eastAsiaTheme="minorEastAsia"/>
              <w:noProof/>
              <w:lang w:eastAsia="en-GB"/>
            </w:rPr>
          </w:pPr>
          <w:hyperlink w:anchor="_Toc239786280" w:history="1">
            <w:r w:rsidRPr="0066791D">
              <w:rPr>
                <w:rStyle w:val="Hyperlink"/>
                <w:rFonts w:ascii="Arial" w:hAnsi="Arial" w:cs="Arial"/>
                <w:noProof/>
              </w:rPr>
              <w:t>Forecast spend to purchase</w:t>
            </w:r>
            <w:r>
              <w:rPr>
                <w:noProof/>
                <w:webHidden/>
              </w:rPr>
              <w:tab/>
            </w:r>
            <w:r>
              <w:rPr>
                <w:noProof/>
                <w:webHidden/>
              </w:rPr>
              <w:fldChar w:fldCharType="begin"/>
            </w:r>
            <w:r>
              <w:rPr>
                <w:noProof/>
                <w:webHidden/>
              </w:rPr>
              <w:instrText xml:space="preserve"> PAGEREF _Toc239786280 \h </w:instrText>
            </w:r>
            <w:r>
              <w:rPr>
                <w:noProof/>
                <w:webHidden/>
              </w:rPr>
            </w:r>
            <w:r>
              <w:rPr>
                <w:noProof/>
                <w:webHidden/>
              </w:rPr>
              <w:fldChar w:fldCharType="separate"/>
            </w:r>
            <w:r w:rsidR="00AC4E22">
              <w:rPr>
                <w:noProof/>
                <w:webHidden/>
              </w:rPr>
              <w:t>9</w:t>
            </w:r>
            <w:r>
              <w:rPr>
                <w:noProof/>
                <w:webHidden/>
              </w:rPr>
              <w:fldChar w:fldCharType="end"/>
            </w:r>
          </w:hyperlink>
        </w:p>
        <w:p w14:paraId="70152EE3" w14:textId="5D768141" w:rsidR="00986035" w:rsidRDefault="00986035">
          <w:pPr>
            <w:pStyle w:val="TOC3"/>
            <w:tabs>
              <w:tab w:val="right" w:leader="dot" w:pos="9016"/>
            </w:tabs>
            <w:rPr>
              <w:rFonts w:eastAsiaTheme="minorEastAsia"/>
              <w:noProof/>
              <w:lang w:eastAsia="en-GB"/>
            </w:rPr>
          </w:pPr>
          <w:hyperlink w:anchor="_Toc239786281" w:history="1">
            <w:r w:rsidRPr="0066791D">
              <w:rPr>
                <w:rStyle w:val="Hyperlink"/>
                <w:rFonts w:ascii="Arial" w:hAnsi="Arial" w:cs="Arial"/>
                <w:noProof/>
              </w:rPr>
              <w:t>Forecast spend to complete initial setup</w:t>
            </w:r>
            <w:r>
              <w:rPr>
                <w:noProof/>
                <w:webHidden/>
              </w:rPr>
              <w:tab/>
            </w:r>
            <w:r>
              <w:rPr>
                <w:noProof/>
                <w:webHidden/>
              </w:rPr>
              <w:fldChar w:fldCharType="begin"/>
            </w:r>
            <w:r>
              <w:rPr>
                <w:noProof/>
                <w:webHidden/>
              </w:rPr>
              <w:instrText xml:space="preserve"> PAGEREF _Toc239786281 \h </w:instrText>
            </w:r>
            <w:r>
              <w:rPr>
                <w:noProof/>
                <w:webHidden/>
              </w:rPr>
            </w:r>
            <w:r>
              <w:rPr>
                <w:noProof/>
                <w:webHidden/>
              </w:rPr>
              <w:fldChar w:fldCharType="separate"/>
            </w:r>
            <w:r w:rsidR="00AC4E22">
              <w:rPr>
                <w:noProof/>
                <w:webHidden/>
              </w:rPr>
              <w:t>9</w:t>
            </w:r>
            <w:r>
              <w:rPr>
                <w:noProof/>
                <w:webHidden/>
              </w:rPr>
              <w:fldChar w:fldCharType="end"/>
            </w:r>
          </w:hyperlink>
        </w:p>
        <w:p w14:paraId="77B4A6CF" w14:textId="37E766C0" w:rsidR="00986035" w:rsidRDefault="00986035">
          <w:pPr>
            <w:pStyle w:val="TOC3"/>
            <w:tabs>
              <w:tab w:val="right" w:leader="dot" w:pos="9016"/>
            </w:tabs>
            <w:rPr>
              <w:rFonts w:eastAsiaTheme="minorEastAsia"/>
              <w:noProof/>
              <w:lang w:eastAsia="en-GB"/>
            </w:rPr>
          </w:pPr>
          <w:hyperlink w:anchor="_Toc239786282" w:history="1">
            <w:r w:rsidRPr="0066791D">
              <w:rPr>
                <w:rStyle w:val="Hyperlink"/>
                <w:rFonts w:ascii="Arial" w:hAnsi="Arial" w:cs="Arial"/>
                <w:noProof/>
              </w:rPr>
              <w:t>Forecast Annual Cost</w:t>
            </w:r>
            <w:r>
              <w:rPr>
                <w:noProof/>
                <w:webHidden/>
              </w:rPr>
              <w:tab/>
            </w:r>
            <w:r>
              <w:rPr>
                <w:noProof/>
                <w:webHidden/>
              </w:rPr>
              <w:fldChar w:fldCharType="begin"/>
            </w:r>
            <w:r>
              <w:rPr>
                <w:noProof/>
                <w:webHidden/>
              </w:rPr>
              <w:instrText xml:space="preserve"> PAGEREF _Toc239786282 \h </w:instrText>
            </w:r>
            <w:r>
              <w:rPr>
                <w:noProof/>
                <w:webHidden/>
              </w:rPr>
            </w:r>
            <w:r>
              <w:rPr>
                <w:noProof/>
                <w:webHidden/>
              </w:rPr>
              <w:fldChar w:fldCharType="separate"/>
            </w:r>
            <w:r w:rsidR="00AC4E22">
              <w:rPr>
                <w:noProof/>
                <w:webHidden/>
              </w:rPr>
              <w:t>9</w:t>
            </w:r>
            <w:r>
              <w:rPr>
                <w:noProof/>
                <w:webHidden/>
              </w:rPr>
              <w:fldChar w:fldCharType="end"/>
            </w:r>
          </w:hyperlink>
        </w:p>
        <w:p w14:paraId="68704636" w14:textId="2A351A01" w:rsidR="00986035" w:rsidRDefault="00986035">
          <w:pPr>
            <w:pStyle w:val="TOC3"/>
            <w:tabs>
              <w:tab w:val="right" w:leader="dot" w:pos="9016"/>
            </w:tabs>
            <w:rPr>
              <w:rFonts w:eastAsiaTheme="minorEastAsia"/>
              <w:noProof/>
              <w:lang w:eastAsia="en-GB"/>
            </w:rPr>
          </w:pPr>
          <w:hyperlink w:anchor="_Toc239786283" w:history="1">
            <w:r w:rsidRPr="0066791D">
              <w:rPr>
                <w:rStyle w:val="Hyperlink"/>
                <w:rFonts w:ascii="Arial" w:hAnsi="Arial" w:cs="Arial"/>
                <w:noProof/>
              </w:rPr>
              <w:t>Forecast Year 1-2 Costs</w:t>
            </w:r>
            <w:r>
              <w:rPr>
                <w:noProof/>
                <w:webHidden/>
              </w:rPr>
              <w:tab/>
            </w:r>
            <w:r>
              <w:rPr>
                <w:noProof/>
                <w:webHidden/>
              </w:rPr>
              <w:fldChar w:fldCharType="begin"/>
            </w:r>
            <w:r>
              <w:rPr>
                <w:noProof/>
                <w:webHidden/>
              </w:rPr>
              <w:instrText xml:space="preserve"> PAGEREF _Toc239786283 \h </w:instrText>
            </w:r>
            <w:r>
              <w:rPr>
                <w:noProof/>
                <w:webHidden/>
              </w:rPr>
            </w:r>
            <w:r>
              <w:rPr>
                <w:noProof/>
                <w:webHidden/>
              </w:rPr>
              <w:fldChar w:fldCharType="separate"/>
            </w:r>
            <w:r w:rsidR="00AC4E22">
              <w:rPr>
                <w:noProof/>
                <w:webHidden/>
              </w:rPr>
              <w:t>10</w:t>
            </w:r>
            <w:r>
              <w:rPr>
                <w:noProof/>
                <w:webHidden/>
              </w:rPr>
              <w:fldChar w:fldCharType="end"/>
            </w:r>
          </w:hyperlink>
        </w:p>
        <w:p w14:paraId="36427EED" w14:textId="72437BCB" w:rsidR="00986035" w:rsidRDefault="00986035">
          <w:pPr>
            <w:pStyle w:val="TOC3"/>
            <w:tabs>
              <w:tab w:val="right" w:leader="dot" w:pos="9016"/>
            </w:tabs>
            <w:rPr>
              <w:rFonts w:eastAsiaTheme="minorEastAsia"/>
              <w:noProof/>
              <w:lang w:eastAsia="en-GB"/>
            </w:rPr>
          </w:pPr>
          <w:hyperlink w:anchor="_Toc239786284" w:history="1">
            <w:r w:rsidRPr="0066791D">
              <w:rPr>
                <w:rStyle w:val="Hyperlink"/>
                <w:rFonts w:ascii="Arial" w:hAnsi="Arial" w:cs="Arial"/>
                <w:noProof/>
              </w:rPr>
              <w:t>Notes</w:t>
            </w:r>
            <w:r>
              <w:rPr>
                <w:noProof/>
                <w:webHidden/>
              </w:rPr>
              <w:tab/>
            </w:r>
            <w:r>
              <w:rPr>
                <w:noProof/>
                <w:webHidden/>
              </w:rPr>
              <w:fldChar w:fldCharType="begin"/>
            </w:r>
            <w:r>
              <w:rPr>
                <w:noProof/>
                <w:webHidden/>
              </w:rPr>
              <w:instrText xml:space="preserve"> PAGEREF _Toc239786284 \h </w:instrText>
            </w:r>
            <w:r>
              <w:rPr>
                <w:noProof/>
                <w:webHidden/>
              </w:rPr>
            </w:r>
            <w:r>
              <w:rPr>
                <w:noProof/>
                <w:webHidden/>
              </w:rPr>
              <w:fldChar w:fldCharType="separate"/>
            </w:r>
            <w:r w:rsidR="00AC4E22">
              <w:rPr>
                <w:noProof/>
                <w:webHidden/>
              </w:rPr>
              <w:t>10</w:t>
            </w:r>
            <w:r>
              <w:rPr>
                <w:noProof/>
                <w:webHidden/>
              </w:rPr>
              <w:fldChar w:fldCharType="end"/>
            </w:r>
          </w:hyperlink>
        </w:p>
        <w:p w14:paraId="300C26DC" w14:textId="115B2AD5" w:rsidR="00986035" w:rsidRDefault="00986035">
          <w:pPr>
            <w:pStyle w:val="TOC2"/>
            <w:tabs>
              <w:tab w:val="right" w:leader="dot" w:pos="9016"/>
            </w:tabs>
            <w:rPr>
              <w:rFonts w:eastAsiaTheme="minorEastAsia"/>
              <w:noProof/>
              <w:lang w:eastAsia="en-GB"/>
            </w:rPr>
          </w:pPr>
          <w:hyperlink w:anchor="_Toc239786285" w:history="1">
            <w:r w:rsidRPr="0066791D">
              <w:rPr>
                <w:rStyle w:val="Hyperlink"/>
                <w:rFonts w:ascii="Arial" w:hAnsi="Arial" w:cs="Arial"/>
                <w:noProof/>
              </w:rPr>
              <w:t>Risks &amp; Issues</w:t>
            </w:r>
            <w:r>
              <w:rPr>
                <w:noProof/>
                <w:webHidden/>
              </w:rPr>
              <w:tab/>
            </w:r>
            <w:r>
              <w:rPr>
                <w:noProof/>
                <w:webHidden/>
              </w:rPr>
              <w:fldChar w:fldCharType="begin"/>
            </w:r>
            <w:r>
              <w:rPr>
                <w:noProof/>
                <w:webHidden/>
              </w:rPr>
              <w:instrText xml:space="preserve"> PAGEREF _Toc239786285 \h </w:instrText>
            </w:r>
            <w:r>
              <w:rPr>
                <w:noProof/>
                <w:webHidden/>
              </w:rPr>
            </w:r>
            <w:r>
              <w:rPr>
                <w:noProof/>
                <w:webHidden/>
              </w:rPr>
              <w:fldChar w:fldCharType="separate"/>
            </w:r>
            <w:r w:rsidR="00AC4E22">
              <w:rPr>
                <w:noProof/>
                <w:webHidden/>
              </w:rPr>
              <w:t>10</w:t>
            </w:r>
            <w:r>
              <w:rPr>
                <w:noProof/>
                <w:webHidden/>
              </w:rPr>
              <w:fldChar w:fldCharType="end"/>
            </w:r>
          </w:hyperlink>
        </w:p>
        <w:p w14:paraId="5D3B9AD0" w14:textId="3636DAFA" w:rsidR="00986035" w:rsidRDefault="00986035">
          <w:pPr>
            <w:pStyle w:val="TOC2"/>
            <w:tabs>
              <w:tab w:val="right" w:leader="dot" w:pos="9016"/>
            </w:tabs>
            <w:rPr>
              <w:rFonts w:eastAsiaTheme="minorEastAsia"/>
              <w:noProof/>
              <w:lang w:eastAsia="en-GB"/>
            </w:rPr>
          </w:pPr>
          <w:hyperlink w:anchor="_Toc239786286" w:history="1">
            <w:r w:rsidRPr="0066791D">
              <w:rPr>
                <w:rStyle w:val="Hyperlink"/>
                <w:rFonts w:ascii="Arial" w:hAnsi="Arial" w:cs="Arial"/>
                <w:noProof/>
              </w:rPr>
              <w:t>Decision Pros and Cons</w:t>
            </w:r>
            <w:r>
              <w:rPr>
                <w:noProof/>
                <w:webHidden/>
              </w:rPr>
              <w:tab/>
            </w:r>
            <w:r>
              <w:rPr>
                <w:noProof/>
                <w:webHidden/>
              </w:rPr>
              <w:fldChar w:fldCharType="begin"/>
            </w:r>
            <w:r>
              <w:rPr>
                <w:noProof/>
                <w:webHidden/>
              </w:rPr>
              <w:instrText xml:space="preserve"> PAGEREF _Toc239786286 \h </w:instrText>
            </w:r>
            <w:r>
              <w:rPr>
                <w:noProof/>
                <w:webHidden/>
              </w:rPr>
            </w:r>
            <w:r>
              <w:rPr>
                <w:noProof/>
                <w:webHidden/>
              </w:rPr>
              <w:fldChar w:fldCharType="separate"/>
            </w:r>
            <w:r w:rsidR="00AC4E22">
              <w:rPr>
                <w:noProof/>
                <w:webHidden/>
              </w:rPr>
              <w:t>13</w:t>
            </w:r>
            <w:r>
              <w:rPr>
                <w:noProof/>
                <w:webHidden/>
              </w:rPr>
              <w:fldChar w:fldCharType="end"/>
            </w:r>
          </w:hyperlink>
        </w:p>
        <w:p w14:paraId="52AF160C" w14:textId="200D4945" w:rsidR="00986035" w:rsidRDefault="00986035">
          <w:pPr>
            <w:pStyle w:val="TOC2"/>
            <w:tabs>
              <w:tab w:val="right" w:leader="dot" w:pos="9016"/>
            </w:tabs>
            <w:rPr>
              <w:rFonts w:eastAsiaTheme="minorEastAsia"/>
              <w:noProof/>
              <w:lang w:eastAsia="en-GB"/>
            </w:rPr>
          </w:pPr>
          <w:hyperlink w:anchor="_Toc239786287" w:history="1">
            <w:r w:rsidRPr="0066791D">
              <w:rPr>
                <w:rStyle w:val="Hyperlink"/>
                <w:rFonts w:ascii="Arial" w:hAnsi="Arial" w:cs="Arial"/>
                <w:noProof/>
              </w:rPr>
              <w:t>Next steps if GO</w:t>
            </w:r>
            <w:r>
              <w:rPr>
                <w:noProof/>
                <w:webHidden/>
              </w:rPr>
              <w:tab/>
            </w:r>
            <w:r>
              <w:rPr>
                <w:noProof/>
                <w:webHidden/>
              </w:rPr>
              <w:fldChar w:fldCharType="begin"/>
            </w:r>
            <w:r>
              <w:rPr>
                <w:noProof/>
                <w:webHidden/>
              </w:rPr>
              <w:instrText xml:space="preserve"> PAGEREF _Toc239786287 \h </w:instrText>
            </w:r>
            <w:r>
              <w:rPr>
                <w:noProof/>
                <w:webHidden/>
              </w:rPr>
            </w:r>
            <w:r>
              <w:rPr>
                <w:noProof/>
                <w:webHidden/>
              </w:rPr>
              <w:fldChar w:fldCharType="separate"/>
            </w:r>
            <w:r w:rsidR="00AC4E22">
              <w:rPr>
                <w:noProof/>
                <w:webHidden/>
              </w:rPr>
              <w:t>13</w:t>
            </w:r>
            <w:r>
              <w:rPr>
                <w:noProof/>
                <w:webHidden/>
              </w:rPr>
              <w:fldChar w:fldCharType="end"/>
            </w:r>
          </w:hyperlink>
        </w:p>
        <w:p w14:paraId="33761F97" w14:textId="21EDA733" w:rsidR="00D37CFD" w:rsidRDefault="00D37CFD">
          <w:r>
            <w:rPr>
              <w:b/>
              <w:bCs/>
              <w:noProof/>
            </w:rPr>
            <w:fldChar w:fldCharType="end"/>
          </w:r>
        </w:p>
      </w:sdtContent>
    </w:sdt>
    <w:p w14:paraId="68A6BB44" w14:textId="77777777" w:rsidR="00A50534" w:rsidRDefault="00A50534" w:rsidP="004C06A3">
      <w:pPr>
        <w:pStyle w:val="Heading2"/>
        <w:rPr>
          <w:rFonts w:ascii="Arial" w:hAnsi="Arial" w:cs="Arial"/>
          <w:color w:val="000000" w:themeColor="text1"/>
        </w:rPr>
      </w:pPr>
    </w:p>
    <w:p w14:paraId="2BDCF159" w14:textId="0176406F" w:rsidR="00AC4E22" w:rsidRDefault="00AC4E22" w:rsidP="004C06A3">
      <w:pPr>
        <w:pStyle w:val="Heading2"/>
        <w:rPr>
          <w:rFonts w:ascii="Arial" w:hAnsi="Arial" w:cs="Arial"/>
          <w:color w:val="000000" w:themeColor="text1"/>
        </w:rPr>
      </w:pPr>
      <w:bookmarkStart w:id="1" w:name="_Toc239786266"/>
      <w:r>
        <w:rPr>
          <w:rFonts w:ascii="Arial" w:hAnsi="Arial" w:cs="Arial"/>
          <w:color w:val="000000" w:themeColor="text1"/>
        </w:rPr>
        <w:t>Items to Note</w:t>
      </w:r>
    </w:p>
    <w:p w14:paraId="7FF768C2" w14:textId="77D56802" w:rsidR="00AC4E22" w:rsidRPr="00AC4E22" w:rsidRDefault="00AC4E22" w:rsidP="00AC4E22">
      <w:pPr>
        <w:pStyle w:val="ListParagraph"/>
        <w:numPr>
          <w:ilvl w:val="0"/>
          <w:numId w:val="9"/>
        </w:numPr>
        <w:rPr>
          <w:rFonts w:ascii="Arial" w:hAnsi="Arial" w:cs="Arial"/>
        </w:rPr>
      </w:pPr>
      <w:r w:rsidRPr="00AC4E22">
        <w:rPr>
          <w:rFonts w:ascii="Arial" w:hAnsi="Arial" w:cs="Arial"/>
        </w:rPr>
        <w:t>New covenants have not yet been confirmed</w:t>
      </w:r>
    </w:p>
    <w:p w14:paraId="23A6CB97" w14:textId="261040B0" w:rsidR="00AC4E22" w:rsidRPr="00AC4E22" w:rsidRDefault="00AC4E22" w:rsidP="00AC4E22">
      <w:pPr>
        <w:pStyle w:val="ListParagraph"/>
        <w:numPr>
          <w:ilvl w:val="0"/>
          <w:numId w:val="9"/>
        </w:numPr>
        <w:rPr>
          <w:rFonts w:ascii="Arial" w:hAnsi="Arial" w:cs="Arial"/>
        </w:rPr>
      </w:pPr>
      <w:r w:rsidRPr="00AC4E22">
        <w:rPr>
          <w:rFonts w:ascii="Arial" w:hAnsi="Arial" w:cs="Arial"/>
        </w:rPr>
        <w:t>Price cap of fees has not yet been agreed with seller</w:t>
      </w:r>
    </w:p>
    <w:p w14:paraId="6CC01A84" w14:textId="7F9EBF36" w:rsidR="00AC4E22" w:rsidRPr="00AC4E22" w:rsidRDefault="00AC4E22" w:rsidP="00AC4E22">
      <w:pPr>
        <w:pStyle w:val="ListParagraph"/>
        <w:numPr>
          <w:ilvl w:val="0"/>
          <w:numId w:val="9"/>
        </w:numPr>
        <w:rPr>
          <w:rFonts w:ascii="Arial" w:hAnsi="Arial" w:cs="Arial"/>
        </w:rPr>
      </w:pPr>
      <w:r w:rsidRPr="00AC4E22">
        <w:rPr>
          <w:rFonts w:ascii="Arial" w:hAnsi="Arial" w:cs="Arial"/>
        </w:rPr>
        <w:t>Doners have not been approached.</w:t>
      </w:r>
    </w:p>
    <w:p w14:paraId="778842D5" w14:textId="015E99BD" w:rsidR="00AC4E22" w:rsidRPr="00AC4E22" w:rsidRDefault="00AC4E22" w:rsidP="00AC4E22">
      <w:pPr>
        <w:pStyle w:val="ListParagraph"/>
        <w:numPr>
          <w:ilvl w:val="0"/>
          <w:numId w:val="9"/>
        </w:numPr>
        <w:rPr>
          <w:rFonts w:ascii="Arial" w:hAnsi="Arial" w:cs="Arial"/>
        </w:rPr>
      </w:pPr>
      <w:r w:rsidRPr="00AC4E22">
        <w:rPr>
          <w:rFonts w:ascii="Arial" w:hAnsi="Arial" w:cs="Arial"/>
        </w:rPr>
        <w:t xml:space="preserve">A small group of </w:t>
      </w:r>
      <w:r w:rsidR="00BC4D15">
        <w:rPr>
          <w:rFonts w:ascii="Arial" w:hAnsi="Arial" w:cs="Arial"/>
        </w:rPr>
        <w:t>20</w:t>
      </w:r>
      <w:r w:rsidRPr="00AC4E22">
        <w:rPr>
          <w:rFonts w:ascii="Arial" w:hAnsi="Arial" w:cs="Arial"/>
        </w:rPr>
        <w:t xml:space="preserve"> volunteers have been formed in the Friends of Tranquil Wood under </w:t>
      </w:r>
      <w:proofErr w:type="spellStart"/>
      <w:r w:rsidRPr="00AC4E22">
        <w:rPr>
          <w:rFonts w:ascii="Arial" w:hAnsi="Arial" w:cs="Arial"/>
        </w:rPr>
        <w:t>reBetchworth</w:t>
      </w:r>
      <w:proofErr w:type="spellEnd"/>
      <w:r w:rsidRPr="00AC4E22">
        <w:rPr>
          <w:rFonts w:ascii="Arial" w:hAnsi="Arial" w:cs="Arial"/>
        </w:rPr>
        <w:t>.</w:t>
      </w:r>
    </w:p>
    <w:p w14:paraId="3228E929" w14:textId="77777777" w:rsidR="00AC4E22" w:rsidRDefault="00AC4E22" w:rsidP="004C06A3">
      <w:pPr>
        <w:pStyle w:val="Heading2"/>
        <w:rPr>
          <w:rFonts w:ascii="Arial" w:hAnsi="Arial" w:cs="Arial"/>
          <w:color w:val="000000" w:themeColor="text1"/>
        </w:rPr>
      </w:pPr>
    </w:p>
    <w:p w14:paraId="7FDB3FF5" w14:textId="5623B022" w:rsidR="004C06A3" w:rsidRPr="008A4D2B" w:rsidRDefault="004C06A3" w:rsidP="004C06A3">
      <w:pPr>
        <w:pStyle w:val="Heading2"/>
        <w:rPr>
          <w:rFonts w:ascii="Arial" w:hAnsi="Arial" w:cs="Arial"/>
          <w:color w:val="000000" w:themeColor="text1"/>
        </w:rPr>
      </w:pPr>
      <w:r w:rsidRPr="008A4D2B">
        <w:rPr>
          <w:rFonts w:ascii="Arial" w:hAnsi="Arial" w:cs="Arial"/>
          <w:color w:val="000000" w:themeColor="text1"/>
        </w:rPr>
        <w:t>Introduction</w:t>
      </w:r>
      <w:bookmarkEnd w:id="1"/>
    </w:p>
    <w:p w14:paraId="5F6C9275" w14:textId="438E143E" w:rsidR="003C2226" w:rsidRPr="008A4D2B" w:rsidRDefault="003C2226" w:rsidP="003C2226">
      <w:pPr>
        <w:rPr>
          <w:rFonts w:ascii="Arial" w:hAnsi="Arial" w:cs="Arial"/>
        </w:rPr>
      </w:pPr>
      <w:r w:rsidRPr="008A4D2B">
        <w:rPr>
          <w:rFonts w:ascii="Arial" w:hAnsi="Arial" w:cs="Arial"/>
        </w:rPr>
        <w:t xml:space="preserve">Betchworth Parish Council </w:t>
      </w:r>
      <w:r w:rsidR="00933C95" w:rsidRPr="008A4D2B">
        <w:rPr>
          <w:rFonts w:ascii="Arial" w:hAnsi="Arial" w:cs="Arial"/>
        </w:rPr>
        <w:t xml:space="preserve">is required </w:t>
      </w:r>
      <w:r w:rsidRPr="008A4D2B">
        <w:rPr>
          <w:rFonts w:ascii="Arial" w:hAnsi="Arial" w:cs="Arial"/>
        </w:rPr>
        <w:t xml:space="preserve">to </w:t>
      </w:r>
      <w:proofErr w:type="gramStart"/>
      <w:r w:rsidRPr="008A4D2B">
        <w:rPr>
          <w:rFonts w:ascii="Arial" w:hAnsi="Arial" w:cs="Arial"/>
        </w:rPr>
        <w:t>make a decision</w:t>
      </w:r>
      <w:proofErr w:type="gramEnd"/>
      <w:r w:rsidRPr="008A4D2B">
        <w:rPr>
          <w:rFonts w:ascii="Arial" w:hAnsi="Arial" w:cs="Arial"/>
        </w:rPr>
        <w:t xml:space="preserve"> on whether to </w:t>
      </w:r>
      <w:r w:rsidR="00941DDE">
        <w:rPr>
          <w:rFonts w:ascii="Arial" w:hAnsi="Arial" w:cs="Arial"/>
        </w:rPr>
        <w:t xml:space="preserve">recommend </w:t>
      </w:r>
      <w:r w:rsidRPr="008A4D2B">
        <w:rPr>
          <w:rFonts w:ascii="Arial" w:hAnsi="Arial" w:cs="Arial"/>
        </w:rPr>
        <w:t>proceed</w:t>
      </w:r>
      <w:r w:rsidR="00941DDE">
        <w:rPr>
          <w:rFonts w:ascii="Arial" w:hAnsi="Arial" w:cs="Arial"/>
        </w:rPr>
        <w:t>ing</w:t>
      </w:r>
      <w:r w:rsidRPr="008A4D2B">
        <w:rPr>
          <w:rFonts w:ascii="Arial" w:hAnsi="Arial" w:cs="Arial"/>
        </w:rPr>
        <w:t xml:space="preserve"> with the purchase of Tranquil Woods. Due diligence has been completed and forecast costs have been laid out in this document. </w:t>
      </w:r>
      <w:r w:rsidR="00941DDE">
        <w:rPr>
          <w:rFonts w:ascii="Arial" w:hAnsi="Arial" w:cs="Arial"/>
        </w:rPr>
        <w:t xml:space="preserve">Parishioners to be consulted if a GO decision is recommended and Council will proceed to purchase the wood if positive feedback is received from the consultation. </w:t>
      </w:r>
    </w:p>
    <w:p w14:paraId="7F0D840C" w14:textId="77777777" w:rsidR="003C2226" w:rsidRPr="008A4D2B" w:rsidRDefault="003C2226" w:rsidP="003C2226">
      <w:pPr>
        <w:rPr>
          <w:rFonts w:ascii="Arial" w:hAnsi="Arial" w:cs="Arial"/>
        </w:rPr>
      </w:pPr>
    </w:p>
    <w:p w14:paraId="7B493BA2" w14:textId="7539C620" w:rsidR="003C2226" w:rsidRPr="008A4D2B" w:rsidRDefault="003C2226" w:rsidP="003C2226">
      <w:pPr>
        <w:pStyle w:val="Heading2"/>
        <w:rPr>
          <w:rFonts w:ascii="Arial" w:hAnsi="Arial" w:cs="Arial"/>
          <w:color w:val="000000" w:themeColor="text1"/>
        </w:rPr>
      </w:pPr>
      <w:bookmarkStart w:id="2" w:name="_Toc239786267"/>
      <w:r w:rsidRPr="008A4D2B">
        <w:rPr>
          <w:rFonts w:ascii="Arial" w:hAnsi="Arial" w:cs="Arial"/>
          <w:color w:val="000000" w:themeColor="text1"/>
        </w:rPr>
        <w:t>Background</w:t>
      </w:r>
      <w:bookmarkEnd w:id="2"/>
    </w:p>
    <w:p w14:paraId="50C62F9F" w14:textId="77777777" w:rsidR="00CE0CA7" w:rsidRPr="008A4D2B" w:rsidRDefault="00CE0CA7" w:rsidP="00CE0CA7">
      <w:pPr>
        <w:rPr>
          <w:rFonts w:ascii="Arial" w:hAnsi="Arial" w:cs="Arial"/>
        </w:rPr>
      </w:pPr>
      <w:r w:rsidRPr="008A4D2B">
        <w:rPr>
          <w:rFonts w:ascii="Arial" w:hAnsi="Arial" w:cs="Arial"/>
        </w:rPr>
        <w:t xml:space="preserve">Betchworth Parish Council </w:t>
      </w:r>
      <w:proofErr w:type="gramStart"/>
      <w:r w:rsidRPr="008A4D2B">
        <w:rPr>
          <w:rFonts w:ascii="Arial" w:hAnsi="Arial" w:cs="Arial"/>
        </w:rPr>
        <w:t>has the opportunity to</w:t>
      </w:r>
      <w:proofErr w:type="gramEnd"/>
      <w:r w:rsidRPr="008A4D2B">
        <w:rPr>
          <w:rFonts w:ascii="Arial" w:hAnsi="Arial" w:cs="Arial"/>
        </w:rPr>
        <w:t xml:space="preserve"> acquire a significant part of Tranquil Wood (Figure 1) as a permanent nature-based community asset, to benefit the residents of Betchworth and Buckland for generations to come. </w:t>
      </w:r>
    </w:p>
    <w:p w14:paraId="36A6239B" w14:textId="071740A0" w:rsidR="00EE332E" w:rsidRPr="008A4D2B" w:rsidRDefault="00CE0CA7" w:rsidP="00EE332E">
      <w:pPr>
        <w:rPr>
          <w:rFonts w:ascii="Arial" w:hAnsi="Arial" w:cs="Arial"/>
        </w:rPr>
      </w:pPr>
      <w:r w:rsidRPr="008A4D2B">
        <w:rPr>
          <w:rFonts w:ascii="Arial" w:hAnsi="Arial" w:cs="Arial"/>
        </w:rPr>
        <w:t xml:space="preserve">The owner of the woodland is persuaded by our vision of a nature asset for the community and has chosen to make it available to the community at a fraction of </w:t>
      </w:r>
      <w:r w:rsidR="00EE332E" w:rsidRPr="008A4D2B">
        <w:rPr>
          <w:rFonts w:ascii="Arial" w:hAnsi="Arial" w:cs="Arial"/>
        </w:rPr>
        <w:t>its commercial</w:t>
      </w:r>
      <w:r w:rsidRPr="008A4D2B">
        <w:rPr>
          <w:rFonts w:ascii="Arial" w:hAnsi="Arial" w:cs="Arial"/>
        </w:rPr>
        <w:t xml:space="preserve"> value. This kind of opportunity is extremely rare. </w:t>
      </w:r>
      <w:r w:rsidR="00EE332E" w:rsidRPr="008A4D2B">
        <w:rPr>
          <w:rFonts w:ascii="Arial" w:hAnsi="Arial" w:cs="Arial"/>
        </w:rPr>
        <w:t>In taking the opportunity to acquire the land, the Parish Council will itself be creating a legacy for the benefit of residents of Betchworth &amp; Buckland.</w:t>
      </w:r>
    </w:p>
    <w:p w14:paraId="14706382" w14:textId="77777777" w:rsidR="00EE332E" w:rsidRPr="008A4D2B" w:rsidRDefault="00EE332E" w:rsidP="00CE0CA7">
      <w:pPr>
        <w:rPr>
          <w:rFonts w:ascii="Arial" w:hAnsi="Arial" w:cs="Arial"/>
        </w:rPr>
      </w:pPr>
    </w:p>
    <w:p w14:paraId="604CBB94" w14:textId="114246AA" w:rsidR="00CE0CA7" w:rsidRPr="008A4D2B" w:rsidRDefault="00CE0CA7" w:rsidP="00CE0CA7">
      <w:pPr>
        <w:rPr>
          <w:rFonts w:ascii="Arial" w:hAnsi="Arial" w:cs="Arial"/>
        </w:rPr>
      </w:pPr>
      <w:r w:rsidRPr="008A4D2B">
        <w:rPr>
          <w:rFonts w:ascii="Arial" w:hAnsi="Arial" w:cs="Arial"/>
        </w:rPr>
        <w:t>Figure 1: Tranquil Woods</w:t>
      </w:r>
      <w:r w:rsidR="00BC790A" w:rsidRPr="008A4D2B">
        <w:rPr>
          <w:rFonts w:ascii="Arial" w:hAnsi="Arial" w:cs="Arial"/>
        </w:rPr>
        <w:t xml:space="preserve"> boundary as confirmed with the current owner</w:t>
      </w:r>
    </w:p>
    <w:p w14:paraId="35F73B23" w14:textId="2609E749" w:rsidR="004C06A3" w:rsidRPr="008A4D2B" w:rsidRDefault="00CE0CA7" w:rsidP="004C06A3">
      <w:pPr>
        <w:rPr>
          <w:rFonts w:ascii="Arial" w:hAnsi="Arial" w:cs="Arial"/>
        </w:rPr>
      </w:pPr>
      <w:r w:rsidRPr="008A4D2B">
        <w:rPr>
          <w:rFonts w:ascii="Arial" w:hAnsi="Arial" w:cs="Arial"/>
          <w:noProof/>
        </w:rPr>
        <w:lastRenderedPageBreak/>
        <w:drawing>
          <wp:inline distT="0" distB="0" distL="0" distR="0" wp14:anchorId="64FA9630" wp14:editId="1FC9CB98">
            <wp:extent cx="3988005" cy="3568883"/>
            <wp:effectExtent l="0" t="0" r="0" b="0"/>
            <wp:docPr id="17457691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769125" name="Picture 1745769125"/>
                    <pic:cNvPicPr/>
                  </pic:nvPicPr>
                  <pic:blipFill>
                    <a:blip r:embed="rId9">
                      <a:extLst>
                        <a:ext uri="{28A0092B-C50C-407E-A947-70E740481C1C}">
                          <a14:useLocalDpi xmlns:a14="http://schemas.microsoft.com/office/drawing/2010/main" val="0"/>
                        </a:ext>
                      </a:extLst>
                    </a:blip>
                    <a:stretch>
                      <a:fillRect/>
                    </a:stretch>
                  </pic:blipFill>
                  <pic:spPr>
                    <a:xfrm>
                      <a:off x="0" y="0"/>
                      <a:ext cx="3988005" cy="3568883"/>
                    </a:xfrm>
                    <a:prstGeom prst="rect">
                      <a:avLst/>
                    </a:prstGeom>
                  </pic:spPr>
                </pic:pic>
              </a:graphicData>
            </a:graphic>
          </wp:inline>
        </w:drawing>
      </w:r>
    </w:p>
    <w:p w14:paraId="4A4642D9" w14:textId="77777777" w:rsidR="00CE0CA7" w:rsidRPr="008A4D2B" w:rsidRDefault="00CE0CA7" w:rsidP="00CE0CA7">
      <w:pPr>
        <w:rPr>
          <w:rFonts w:ascii="Arial" w:hAnsi="Arial" w:cs="Arial"/>
        </w:rPr>
      </w:pPr>
      <w:r w:rsidRPr="008A4D2B">
        <w:rPr>
          <w:rFonts w:ascii="Arial" w:hAnsi="Arial" w:cs="Arial"/>
        </w:rPr>
        <w:t xml:space="preserve">Tranquil Wood is a twelve-acre fragment of ancient woodland along the shallow valley of Slough Brook, on the boundary of Betchworth and Buckland parishes, immediately south of the A25. It is one of those places that repays quiet attention: snowdrops, wild garlic and bluebells in spring; badgers, deer and foxes; reed beds, a pond that grow in the winter and transient wetland nurtured by the brook; a canopy shaped by centuries of natural process and human stewardship. </w:t>
      </w:r>
    </w:p>
    <w:p w14:paraId="047F4D83" w14:textId="03640C44" w:rsidR="00CE0CA7" w:rsidRPr="008A4D2B" w:rsidRDefault="00CE0CA7" w:rsidP="00CE0CA7">
      <w:pPr>
        <w:rPr>
          <w:rFonts w:ascii="Arial" w:hAnsi="Arial" w:cs="Arial"/>
        </w:rPr>
      </w:pPr>
      <w:r w:rsidRPr="008A4D2B">
        <w:rPr>
          <w:rFonts w:ascii="Arial" w:hAnsi="Arial" w:cs="Arial"/>
        </w:rPr>
        <w:t xml:space="preserve">Inside Tranquil Wood lies an ancient woodland (i.e. it’s been here since at least 1600AD) and a grade 2 listed Folly. The woodland soils, seed banks, fungal networks and hydrology carry ecological histories that modern planting cannot replicate making it an important biodiversity habitat. </w:t>
      </w:r>
      <w:r w:rsidR="003C2226" w:rsidRPr="008A4D2B">
        <w:rPr>
          <w:rFonts w:ascii="Arial" w:hAnsi="Arial" w:cs="Arial"/>
        </w:rPr>
        <w:t xml:space="preserve">The woodland is a key mitigation asset for extreme climate events due to its large number of deciduous trees providing shelter to wildlife and keeping the soil cool from the sun.  </w:t>
      </w:r>
    </w:p>
    <w:p w14:paraId="22CD436E" w14:textId="77777777" w:rsidR="00CE0CA7" w:rsidRPr="008A4D2B" w:rsidRDefault="00CE0CA7" w:rsidP="00CE0CA7">
      <w:pPr>
        <w:rPr>
          <w:rFonts w:ascii="Arial" w:hAnsi="Arial" w:cs="Arial"/>
        </w:rPr>
      </w:pPr>
      <w:r w:rsidRPr="008A4D2B">
        <w:rPr>
          <w:rFonts w:ascii="Arial" w:hAnsi="Arial" w:cs="Arial"/>
        </w:rPr>
        <w:t xml:space="preserve">Ownership by Betchworth Parish Council would transform the woodland into a shared civic asset — protected in perpetuity, managed transparently, and available to the whole community. In practical terms, it would mean: </w:t>
      </w:r>
    </w:p>
    <w:p w14:paraId="37A08636" w14:textId="7CBCD430" w:rsidR="00CE0CA7" w:rsidRPr="008A4D2B" w:rsidRDefault="00104480" w:rsidP="00CE0CA7">
      <w:pPr>
        <w:numPr>
          <w:ilvl w:val="0"/>
          <w:numId w:val="2"/>
        </w:numPr>
        <w:rPr>
          <w:rFonts w:ascii="Arial" w:hAnsi="Arial" w:cs="Arial"/>
        </w:rPr>
      </w:pPr>
      <w:r w:rsidRPr="008A4D2B">
        <w:rPr>
          <w:rFonts w:ascii="Arial" w:hAnsi="Arial" w:cs="Arial"/>
        </w:rPr>
        <w:t>With careful management, it will be a</w:t>
      </w:r>
      <w:r w:rsidR="00CE0CA7" w:rsidRPr="008A4D2B">
        <w:rPr>
          <w:rFonts w:ascii="Arial" w:hAnsi="Arial" w:cs="Arial"/>
        </w:rPr>
        <w:t xml:space="preserve"> refuge for rare wildlife species along the Slough Brook corridor, covering two significant habitats: ancient broadleaf woodland and riparian wetland. </w:t>
      </w:r>
    </w:p>
    <w:p w14:paraId="2449A8C0" w14:textId="77777777" w:rsidR="00CE0CA7" w:rsidRPr="008A4D2B" w:rsidRDefault="00CE0CA7" w:rsidP="00CE0CA7">
      <w:pPr>
        <w:numPr>
          <w:ilvl w:val="0"/>
          <w:numId w:val="2"/>
        </w:numPr>
        <w:rPr>
          <w:rFonts w:ascii="Arial" w:hAnsi="Arial" w:cs="Arial"/>
        </w:rPr>
      </w:pPr>
      <w:r w:rsidRPr="008A4D2B">
        <w:rPr>
          <w:rFonts w:ascii="Arial" w:hAnsi="Arial" w:cs="Arial"/>
        </w:rPr>
        <w:t xml:space="preserve">A living classroom for local schools, families and nature groups. </w:t>
      </w:r>
    </w:p>
    <w:p w14:paraId="38DB8D24" w14:textId="77777777" w:rsidR="00CE0CA7" w:rsidRPr="008A4D2B" w:rsidRDefault="00CE0CA7" w:rsidP="00CE0CA7">
      <w:pPr>
        <w:numPr>
          <w:ilvl w:val="0"/>
          <w:numId w:val="2"/>
        </w:numPr>
        <w:rPr>
          <w:rFonts w:ascii="Arial" w:hAnsi="Arial" w:cs="Arial"/>
        </w:rPr>
      </w:pPr>
      <w:r w:rsidRPr="008A4D2B">
        <w:rPr>
          <w:rFonts w:ascii="Arial" w:hAnsi="Arial" w:cs="Arial"/>
        </w:rPr>
        <w:t xml:space="preserve">An important habitat in the centre of the village which is on the Betchworth and Buckland Nature Trail. </w:t>
      </w:r>
    </w:p>
    <w:p w14:paraId="59C26B2E" w14:textId="77777777" w:rsidR="00CE0CA7" w:rsidRPr="008A4D2B" w:rsidRDefault="00CE0CA7" w:rsidP="00CE0CA7">
      <w:pPr>
        <w:numPr>
          <w:ilvl w:val="0"/>
          <w:numId w:val="2"/>
        </w:numPr>
        <w:rPr>
          <w:rFonts w:ascii="Arial" w:hAnsi="Arial" w:cs="Arial"/>
        </w:rPr>
      </w:pPr>
      <w:r w:rsidRPr="008A4D2B">
        <w:rPr>
          <w:rFonts w:ascii="Arial" w:hAnsi="Arial" w:cs="Arial"/>
        </w:rPr>
        <w:lastRenderedPageBreak/>
        <w:t xml:space="preserve">A place of quiet and restoration for residents — the kind of accessible natural space that evidence consistently links to physical and mental wellbeing. </w:t>
      </w:r>
    </w:p>
    <w:p w14:paraId="12969A08" w14:textId="7C092188" w:rsidR="00CE0CA7" w:rsidRPr="008A4D2B" w:rsidRDefault="00104480" w:rsidP="00CE0CA7">
      <w:pPr>
        <w:numPr>
          <w:ilvl w:val="0"/>
          <w:numId w:val="2"/>
        </w:numPr>
        <w:rPr>
          <w:rFonts w:ascii="Arial" w:hAnsi="Arial" w:cs="Arial"/>
        </w:rPr>
      </w:pPr>
      <w:r w:rsidRPr="008A4D2B">
        <w:rPr>
          <w:rFonts w:ascii="Arial" w:hAnsi="Arial" w:cs="Arial"/>
        </w:rPr>
        <w:t>With careful management, it will continue to be a</w:t>
      </w:r>
      <w:r w:rsidR="00CE0CA7" w:rsidRPr="008A4D2B">
        <w:rPr>
          <w:rFonts w:ascii="Arial" w:hAnsi="Arial" w:cs="Arial"/>
        </w:rPr>
        <w:t xml:space="preserve"> keystone habitat within Surrey's emerging Local Nature Recovery Strategy, demonstrating that communities can and do play an active role in nature recovery. </w:t>
      </w:r>
    </w:p>
    <w:p w14:paraId="369FE1F9" w14:textId="77777777" w:rsidR="00CE0CA7" w:rsidRPr="008A4D2B" w:rsidRDefault="00CE0CA7" w:rsidP="00CE0CA7">
      <w:pPr>
        <w:numPr>
          <w:ilvl w:val="0"/>
          <w:numId w:val="2"/>
        </w:numPr>
        <w:rPr>
          <w:rFonts w:ascii="Arial" w:hAnsi="Arial" w:cs="Arial"/>
        </w:rPr>
      </w:pPr>
      <w:proofErr w:type="gramStart"/>
      <w:r w:rsidRPr="008A4D2B">
        <w:rPr>
          <w:rFonts w:ascii="Arial" w:hAnsi="Arial" w:cs="Arial"/>
        </w:rPr>
        <w:t>A</w:t>
      </w:r>
      <w:proofErr w:type="gramEnd"/>
      <w:r w:rsidRPr="008A4D2B">
        <w:rPr>
          <w:rFonts w:ascii="Arial" w:hAnsi="Arial" w:cs="Arial"/>
        </w:rPr>
        <w:t xml:space="preserve"> opportunity for large volume flood attenuation through management of the Tranquil Woods ponds. </w:t>
      </w:r>
    </w:p>
    <w:p w14:paraId="2EACE8B9" w14:textId="77777777" w:rsidR="00CE0CA7" w:rsidRPr="008A4D2B" w:rsidRDefault="00CE0CA7" w:rsidP="00CE0CA7">
      <w:pPr>
        <w:numPr>
          <w:ilvl w:val="0"/>
          <w:numId w:val="2"/>
        </w:numPr>
        <w:rPr>
          <w:rFonts w:ascii="Arial" w:hAnsi="Arial" w:cs="Arial"/>
        </w:rPr>
      </w:pPr>
      <w:r w:rsidRPr="008A4D2B">
        <w:rPr>
          <w:rFonts w:ascii="Arial" w:hAnsi="Arial" w:cs="Arial"/>
        </w:rPr>
        <w:t xml:space="preserve">An opportunity to restore the grade 2 listed folly / temple once used as an icehouse. </w:t>
      </w:r>
    </w:p>
    <w:p w14:paraId="0FD6676A" w14:textId="6D13D2C9" w:rsidR="00CE0CA7" w:rsidRPr="008A4D2B" w:rsidRDefault="00CE0CA7" w:rsidP="00CE0CA7">
      <w:pPr>
        <w:rPr>
          <w:rFonts w:ascii="Arial" w:hAnsi="Arial" w:cs="Arial"/>
        </w:rPr>
      </w:pPr>
      <w:r w:rsidRPr="008A4D2B">
        <w:rPr>
          <w:rFonts w:ascii="Arial" w:hAnsi="Arial" w:cs="Arial"/>
        </w:rPr>
        <w:t>There has been no management of the woodland for over 60 years and therefore we will need to do some initial works to fix the fence</w:t>
      </w:r>
      <w:r w:rsidR="007C6A21" w:rsidRPr="008A4D2B">
        <w:rPr>
          <w:rFonts w:ascii="Arial" w:hAnsi="Arial" w:cs="Arial"/>
        </w:rPr>
        <w:t xml:space="preserve"> (using volunteers creating a </w:t>
      </w:r>
      <w:proofErr w:type="gramStart"/>
      <w:r w:rsidR="007C6A21" w:rsidRPr="008A4D2B">
        <w:rPr>
          <w:rFonts w:ascii="Arial" w:hAnsi="Arial" w:cs="Arial"/>
        </w:rPr>
        <w:t>dry-hedge</w:t>
      </w:r>
      <w:proofErr w:type="gramEnd"/>
      <w:r w:rsidR="007C6A21" w:rsidRPr="008A4D2B">
        <w:rPr>
          <w:rFonts w:ascii="Arial" w:hAnsi="Arial" w:cs="Arial"/>
        </w:rPr>
        <w:t>)</w:t>
      </w:r>
      <w:r w:rsidRPr="008A4D2B">
        <w:rPr>
          <w:rFonts w:ascii="Arial" w:hAnsi="Arial" w:cs="Arial"/>
        </w:rPr>
        <w:t xml:space="preserve"> and de-risk the trees along the public footpath / road bordering Tranquil Woods. </w:t>
      </w:r>
    </w:p>
    <w:p w14:paraId="2F4A0B06" w14:textId="7675A67C" w:rsidR="00CE0CA7" w:rsidRPr="008A4D2B" w:rsidRDefault="00CE0CA7" w:rsidP="00CE0CA7">
      <w:pPr>
        <w:rPr>
          <w:rFonts w:ascii="Arial" w:hAnsi="Arial" w:cs="Arial"/>
        </w:rPr>
      </w:pPr>
      <w:r w:rsidRPr="008A4D2B">
        <w:rPr>
          <w:rFonts w:ascii="Arial" w:hAnsi="Arial" w:cs="Arial"/>
        </w:rPr>
        <w:t>Following the initial works, we will work in accordance with our strategy (</w:t>
      </w:r>
      <w:hyperlink r:id="rId10" w:history="1">
        <w:r w:rsidRPr="008A4D2B">
          <w:rPr>
            <w:rStyle w:val="Hyperlink"/>
            <w:rFonts w:ascii="Arial" w:hAnsi="Arial" w:cs="Arial"/>
          </w:rPr>
          <w:t>Tranquil Woods – Betchworth Parish Council</w:t>
        </w:r>
      </w:hyperlink>
      <w:r w:rsidRPr="008A4D2B">
        <w:rPr>
          <w:rFonts w:ascii="Arial" w:hAnsi="Arial" w:cs="Arial"/>
        </w:rPr>
        <w:t>)</w:t>
      </w:r>
      <w:r w:rsidR="00933C95" w:rsidRPr="008A4D2B">
        <w:rPr>
          <w:rFonts w:ascii="Arial" w:hAnsi="Arial" w:cs="Arial"/>
        </w:rPr>
        <w:t>, and</w:t>
      </w:r>
      <w:r w:rsidRPr="008A4D2B">
        <w:rPr>
          <w:rFonts w:ascii="Arial" w:hAnsi="Arial" w:cs="Arial"/>
        </w:rPr>
        <w:t xml:space="preserve"> </w:t>
      </w:r>
      <w:r w:rsidR="00933C95" w:rsidRPr="008A4D2B">
        <w:rPr>
          <w:rFonts w:ascii="Arial" w:hAnsi="Arial" w:cs="Arial"/>
        </w:rPr>
        <w:t xml:space="preserve">where funds allow, </w:t>
      </w:r>
      <w:r w:rsidRPr="008A4D2B">
        <w:rPr>
          <w:rFonts w:ascii="Arial" w:hAnsi="Arial" w:cs="Arial"/>
        </w:rPr>
        <w:t xml:space="preserve">to remove invasive non-native plants, create a footpath through the woods, </w:t>
      </w:r>
      <w:r w:rsidR="00933C95" w:rsidRPr="008A4D2B">
        <w:rPr>
          <w:rFonts w:ascii="Arial" w:hAnsi="Arial" w:cs="Arial"/>
        </w:rPr>
        <w:t xml:space="preserve">capture nature studies, </w:t>
      </w:r>
      <w:r w:rsidRPr="008A4D2B">
        <w:rPr>
          <w:rFonts w:ascii="Arial" w:hAnsi="Arial" w:cs="Arial"/>
        </w:rPr>
        <w:t>setup a forest school area and form a plan for the pond management.</w:t>
      </w:r>
    </w:p>
    <w:p w14:paraId="7D2A09C8" w14:textId="77777777" w:rsidR="00CE0CA7" w:rsidRPr="008A4D2B" w:rsidRDefault="00CE0CA7" w:rsidP="004C06A3">
      <w:pPr>
        <w:rPr>
          <w:rFonts w:ascii="Arial" w:hAnsi="Arial" w:cs="Arial"/>
        </w:rPr>
      </w:pPr>
    </w:p>
    <w:p w14:paraId="60E33E54" w14:textId="00210BFD" w:rsidR="004C06A3" w:rsidRPr="008A4D2B" w:rsidRDefault="004C06A3" w:rsidP="004C06A3">
      <w:pPr>
        <w:pStyle w:val="Heading2"/>
        <w:rPr>
          <w:rFonts w:ascii="Arial" w:hAnsi="Arial" w:cs="Arial"/>
          <w:color w:val="000000" w:themeColor="text1"/>
        </w:rPr>
      </w:pPr>
      <w:bookmarkStart w:id="3" w:name="_Toc239786268"/>
      <w:r w:rsidRPr="008A4D2B">
        <w:rPr>
          <w:rFonts w:ascii="Arial" w:hAnsi="Arial" w:cs="Arial"/>
          <w:color w:val="000000" w:themeColor="text1"/>
        </w:rPr>
        <w:t>Due diligence findings</w:t>
      </w:r>
      <w:bookmarkEnd w:id="3"/>
    </w:p>
    <w:p w14:paraId="782A0C26" w14:textId="77777777" w:rsidR="004C06A3" w:rsidRPr="008A4D2B" w:rsidRDefault="004C06A3" w:rsidP="004C06A3">
      <w:pPr>
        <w:rPr>
          <w:rFonts w:ascii="Arial" w:hAnsi="Arial" w:cs="Arial"/>
        </w:rPr>
      </w:pPr>
    </w:p>
    <w:p w14:paraId="2C68DDFF" w14:textId="7E9EB4DA" w:rsidR="00933C95" w:rsidRPr="008A4D2B" w:rsidRDefault="00933C95" w:rsidP="00933C95">
      <w:pPr>
        <w:pStyle w:val="Heading3"/>
        <w:rPr>
          <w:rFonts w:ascii="Arial" w:hAnsi="Arial" w:cs="Arial"/>
          <w:color w:val="000000" w:themeColor="text1"/>
        </w:rPr>
      </w:pPr>
      <w:bookmarkStart w:id="4" w:name="_Toc239786269"/>
      <w:r w:rsidRPr="008A4D2B">
        <w:rPr>
          <w:rFonts w:ascii="Arial" w:hAnsi="Arial" w:cs="Arial"/>
          <w:color w:val="000000" w:themeColor="text1"/>
        </w:rPr>
        <w:t>COTS Report</w:t>
      </w:r>
      <w:bookmarkEnd w:id="4"/>
    </w:p>
    <w:p w14:paraId="61F1D773" w14:textId="0BB71235" w:rsidR="00942147" w:rsidRDefault="006C114E" w:rsidP="00942147">
      <w:pPr>
        <w:rPr>
          <w:rFonts w:ascii="Arial" w:hAnsi="Arial" w:cs="Arial"/>
        </w:rPr>
      </w:pPr>
      <w:r w:rsidRPr="006C114E">
        <w:rPr>
          <w:rFonts w:ascii="Arial" w:hAnsi="Arial" w:cs="Arial"/>
        </w:rPr>
        <w:t>Tranquil Wood is a 4.95-hectare, partly designated Ancient Semi-Natural Woodland with</w:t>
      </w:r>
      <w:r>
        <w:rPr>
          <w:rFonts w:ascii="Arial" w:hAnsi="Arial" w:cs="Arial"/>
        </w:rPr>
        <w:t xml:space="preserve"> </w:t>
      </w:r>
      <w:r w:rsidRPr="006C114E">
        <w:rPr>
          <w:rFonts w:ascii="Arial" w:hAnsi="Arial" w:cs="Arial"/>
        </w:rPr>
        <w:t>significant ecological, cultural and recreational potential. Its principal constraints are</w:t>
      </w:r>
      <w:r>
        <w:rPr>
          <w:rFonts w:ascii="Arial" w:hAnsi="Arial" w:cs="Arial"/>
        </w:rPr>
        <w:t xml:space="preserve"> </w:t>
      </w:r>
      <w:r w:rsidRPr="006C114E">
        <w:rPr>
          <w:rFonts w:ascii="Arial" w:hAnsi="Arial" w:cs="Arial"/>
        </w:rPr>
        <w:t>hazardous and deteriorating infrastructure, unsafe trees, invasive plants, limited access,</w:t>
      </w:r>
      <w:r>
        <w:rPr>
          <w:rFonts w:ascii="Arial" w:hAnsi="Arial" w:cs="Arial"/>
        </w:rPr>
        <w:t xml:space="preserve"> </w:t>
      </w:r>
      <w:r w:rsidRPr="006C114E">
        <w:rPr>
          <w:rFonts w:ascii="Arial" w:hAnsi="Arial" w:cs="Arial"/>
        </w:rPr>
        <w:t>damaged boundaries and uncertain seasonal drainage. The recommended priorities are to</w:t>
      </w:r>
      <w:r>
        <w:rPr>
          <w:rFonts w:ascii="Arial" w:hAnsi="Arial" w:cs="Arial"/>
        </w:rPr>
        <w:t xml:space="preserve"> </w:t>
      </w:r>
      <w:r w:rsidRPr="006C114E">
        <w:rPr>
          <w:rFonts w:ascii="Arial" w:hAnsi="Arial" w:cs="Arial"/>
        </w:rPr>
        <w:t>reduce immediate hazards, complete the required ecological and tree surveys, establish</w:t>
      </w:r>
      <w:r>
        <w:rPr>
          <w:rFonts w:ascii="Arial" w:hAnsi="Arial" w:cs="Arial"/>
        </w:rPr>
        <w:t xml:space="preserve"> </w:t>
      </w:r>
      <w:r w:rsidRPr="006C114E">
        <w:rPr>
          <w:rFonts w:ascii="Arial" w:hAnsi="Arial" w:cs="Arial"/>
        </w:rPr>
        <w:t>controlled public access, restore woodland structure and biodiversity, and adopt a phased</w:t>
      </w:r>
      <w:r>
        <w:rPr>
          <w:rFonts w:ascii="Arial" w:hAnsi="Arial" w:cs="Arial"/>
        </w:rPr>
        <w:t xml:space="preserve"> </w:t>
      </w:r>
      <w:r w:rsidRPr="006C114E">
        <w:rPr>
          <w:rFonts w:ascii="Arial" w:hAnsi="Arial" w:cs="Arial"/>
        </w:rPr>
        <w:t>management programme supported by community engagement.</w:t>
      </w:r>
      <w:r w:rsidR="00942147">
        <w:rPr>
          <w:rFonts w:ascii="Arial" w:hAnsi="Arial" w:cs="Arial"/>
        </w:rPr>
        <w:t xml:space="preserve"> Please refer to </w:t>
      </w:r>
      <w:r w:rsidR="001B6EC9">
        <w:rPr>
          <w:rFonts w:ascii="Arial" w:hAnsi="Arial" w:cs="Arial"/>
        </w:rPr>
        <w:t>COTS report</w:t>
      </w:r>
      <w:r w:rsidR="00942147">
        <w:rPr>
          <w:rFonts w:ascii="Arial" w:hAnsi="Arial" w:cs="Arial"/>
        </w:rPr>
        <w:t xml:space="preserve"> for further information.</w:t>
      </w:r>
    </w:p>
    <w:p w14:paraId="0DE27325" w14:textId="2954C4B5" w:rsidR="00F15545" w:rsidRDefault="00942147" w:rsidP="00F15545">
      <w:pPr>
        <w:rPr>
          <w:rFonts w:ascii="Arial" w:hAnsi="Arial" w:cs="Arial"/>
        </w:rPr>
      </w:pPr>
      <w:r>
        <w:rPr>
          <w:rFonts w:ascii="Arial" w:hAnsi="Arial" w:cs="Arial"/>
        </w:rPr>
        <w:t xml:space="preserve">Constraints noted: </w:t>
      </w:r>
    </w:p>
    <w:p w14:paraId="685FDF74" w14:textId="6165B2E8" w:rsidR="00942147" w:rsidRDefault="00942147" w:rsidP="00942147">
      <w:pPr>
        <w:pStyle w:val="ListParagraph"/>
        <w:numPr>
          <w:ilvl w:val="0"/>
          <w:numId w:val="8"/>
        </w:numPr>
        <w:rPr>
          <w:rFonts w:ascii="Arial" w:hAnsi="Arial" w:cs="Arial"/>
        </w:rPr>
      </w:pPr>
      <w:r w:rsidRPr="00942147">
        <w:rPr>
          <w:rFonts w:ascii="Arial" w:hAnsi="Arial" w:cs="Arial"/>
        </w:rPr>
        <w:t>Ash Dieback, Badgers, Bracken, Bramble, Deer, Rabbit, Roadside, Rubbish &amp; Detritus, Squirrel, Topography, Water Features</w:t>
      </w:r>
    </w:p>
    <w:p w14:paraId="46629852" w14:textId="21A452E7" w:rsidR="00942147" w:rsidRDefault="00942147" w:rsidP="00942147">
      <w:pPr>
        <w:pStyle w:val="ListParagraph"/>
        <w:numPr>
          <w:ilvl w:val="0"/>
          <w:numId w:val="8"/>
        </w:numPr>
        <w:rPr>
          <w:rFonts w:ascii="Arial" w:hAnsi="Arial" w:cs="Arial"/>
        </w:rPr>
      </w:pPr>
      <w:r w:rsidRPr="00942147">
        <w:rPr>
          <w:rFonts w:ascii="Arial" w:hAnsi="Arial" w:cs="Arial"/>
        </w:rPr>
        <w:t>Bamboo, Bindweed, Laurel, Rhododendron</w:t>
      </w:r>
    </w:p>
    <w:p w14:paraId="270729C3" w14:textId="29D7E4FC" w:rsidR="00942147" w:rsidRDefault="00942147" w:rsidP="00942147">
      <w:pPr>
        <w:rPr>
          <w:rFonts w:ascii="Arial" w:hAnsi="Arial" w:cs="Arial"/>
        </w:rPr>
      </w:pPr>
      <w:r w:rsidRPr="00942147">
        <w:rPr>
          <w:rFonts w:ascii="Arial" w:hAnsi="Arial" w:cs="Arial"/>
          <w:noProof/>
        </w:rPr>
        <w:lastRenderedPageBreak/>
        <w:drawing>
          <wp:inline distT="0" distB="0" distL="0" distR="0" wp14:anchorId="5A78536A" wp14:editId="26A31715">
            <wp:extent cx="5731510" cy="4871085"/>
            <wp:effectExtent l="0" t="0" r="2540" b="5715"/>
            <wp:docPr id="206111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1116" name=""/>
                    <pic:cNvPicPr/>
                  </pic:nvPicPr>
                  <pic:blipFill>
                    <a:blip r:embed="rId11"/>
                    <a:stretch>
                      <a:fillRect/>
                    </a:stretch>
                  </pic:blipFill>
                  <pic:spPr>
                    <a:xfrm>
                      <a:off x="0" y="0"/>
                      <a:ext cx="5731510" cy="4871085"/>
                    </a:xfrm>
                    <a:prstGeom prst="rect">
                      <a:avLst/>
                    </a:prstGeom>
                  </pic:spPr>
                </pic:pic>
              </a:graphicData>
            </a:graphic>
          </wp:inline>
        </w:drawing>
      </w:r>
    </w:p>
    <w:p w14:paraId="4DA59A33" w14:textId="77777777" w:rsidR="00942147" w:rsidRPr="00942147" w:rsidRDefault="00942147" w:rsidP="00942147">
      <w:pPr>
        <w:rPr>
          <w:rFonts w:ascii="Arial" w:hAnsi="Arial" w:cs="Arial"/>
        </w:rPr>
      </w:pPr>
    </w:p>
    <w:p w14:paraId="0736AB60" w14:textId="2D0502DD" w:rsidR="00F15545" w:rsidRPr="008A4D2B" w:rsidRDefault="00F15545" w:rsidP="00F15545">
      <w:pPr>
        <w:pStyle w:val="Heading3"/>
        <w:rPr>
          <w:rFonts w:ascii="Arial" w:hAnsi="Arial" w:cs="Arial"/>
          <w:color w:val="000000" w:themeColor="text1"/>
        </w:rPr>
      </w:pPr>
      <w:bookmarkStart w:id="5" w:name="_Toc239786270"/>
      <w:r w:rsidRPr="008A4D2B">
        <w:rPr>
          <w:rFonts w:ascii="Arial" w:hAnsi="Arial" w:cs="Arial"/>
          <w:color w:val="000000" w:themeColor="text1"/>
        </w:rPr>
        <w:t>Tree Survey</w:t>
      </w:r>
      <w:bookmarkEnd w:id="5"/>
    </w:p>
    <w:p w14:paraId="21D9E1B8" w14:textId="24274A84" w:rsidR="00933C95" w:rsidRPr="008A4D2B" w:rsidRDefault="00F15545" w:rsidP="004C06A3">
      <w:pPr>
        <w:rPr>
          <w:rFonts w:ascii="Arial" w:hAnsi="Arial" w:cs="Arial"/>
        </w:rPr>
      </w:pPr>
      <w:r w:rsidRPr="008A4D2B">
        <w:rPr>
          <w:rFonts w:ascii="Arial" w:hAnsi="Arial" w:cs="Arial"/>
        </w:rPr>
        <w:t xml:space="preserve">A tree survey has been completed by a qualified surveyor of the boundary of Tranquil Woods </w:t>
      </w:r>
      <w:r w:rsidR="007C5FE2" w:rsidRPr="008A4D2B">
        <w:rPr>
          <w:rFonts w:ascii="Arial" w:hAnsi="Arial" w:cs="Arial"/>
        </w:rPr>
        <w:t>adjacent</w:t>
      </w:r>
      <w:r w:rsidRPr="008A4D2B">
        <w:rPr>
          <w:rFonts w:ascii="Arial" w:hAnsi="Arial" w:cs="Arial"/>
        </w:rPr>
        <w:t xml:space="preserve"> to the public</w:t>
      </w:r>
      <w:r w:rsidR="007C5FE2" w:rsidRPr="008A4D2B">
        <w:rPr>
          <w:rFonts w:ascii="Arial" w:hAnsi="Arial" w:cs="Arial"/>
        </w:rPr>
        <w:t xml:space="preserve"> road and footpath</w:t>
      </w:r>
      <w:r w:rsidRPr="008A4D2B">
        <w:rPr>
          <w:rFonts w:ascii="Arial" w:hAnsi="Arial" w:cs="Arial"/>
        </w:rPr>
        <w:t>.</w:t>
      </w:r>
      <w:r w:rsidR="007C5FE2" w:rsidRPr="008A4D2B">
        <w:rPr>
          <w:rFonts w:ascii="Arial" w:hAnsi="Arial" w:cs="Arial"/>
        </w:rPr>
        <w:t xml:space="preserve"> 4 tree </w:t>
      </w:r>
      <w:proofErr w:type="spellStart"/>
      <w:proofErr w:type="gramStart"/>
      <w:r w:rsidR="007C5FE2" w:rsidRPr="008A4D2B">
        <w:rPr>
          <w:rFonts w:ascii="Arial" w:hAnsi="Arial" w:cs="Arial"/>
        </w:rPr>
        <w:t>surgeon’s</w:t>
      </w:r>
      <w:proofErr w:type="spellEnd"/>
      <w:proofErr w:type="gramEnd"/>
      <w:r w:rsidR="007C5FE2" w:rsidRPr="008A4D2B">
        <w:rPr>
          <w:rFonts w:ascii="Arial" w:hAnsi="Arial" w:cs="Arial"/>
        </w:rPr>
        <w:t xml:space="preserve"> have been asked to quote for performing the tree works as listed in the costs section.</w:t>
      </w:r>
    </w:p>
    <w:p w14:paraId="12C79819" w14:textId="77777777" w:rsidR="000A33CE" w:rsidRPr="008A4D2B" w:rsidRDefault="000A33CE" w:rsidP="004C06A3">
      <w:pPr>
        <w:rPr>
          <w:rFonts w:ascii="Arial" w:hAnsi="Arial" w:cs="Arial"/>
        </w:rPr>
      </w:pPr>
    </w:p>
    <w:p w14:paraId="1902C10C" w14:textId="762B2270" w:rsidR="007C5FE2" w:rsidRPr="008A4D2B" w:rsidRDefault="007C5FE2" w:rsidP="007C5FE2">
      <w:pPr>
        <w:pStyle w:val="Heading3"/>
        <w:rPr>
          <w:rFonts w:ascii="Arial" w:hAnsi="Arial" w:cs="Arial"/>
          <w:color w:val="000000" w:themeColor="text1"/>
        </w:rPr>
      </w:pPr>
      <w:bookmarkStart w:id="6" w:name="_Toc239786271"/>
      <w:r w:rsidRPr="008A4D2B">
        <w:rPr>
          <w:rFonts w:ascii="Arial" w:hAnsi="Arial" w:cs="Arial"/>
          <w:color w:val="000000" w:themeColor="text1"/>
        </w:rPr>
        <w:t>Insurance</w:t>
      </w:r>
      <w:bookmarkEnd w:id="6"/>
    </w:p>
    <w:p w14:paraId="5C555145" w14:textId="26BD8AD9" w:rsidR="007C5FE2" w:rsidRPr="008A4D2B" w:rsidRDefault="007C5FE2" w:rsidP="004C06A3">
      <w:pPr>
        <w:rPr>
          <w:rFonts w:ascii="Arial" w:hAnsi="Arial" w:cs="Arial"/>
        </w:rPr>
      </w:pPr>
      <w:r w:rsidRPr="008A4D2B">
        <w:rPr>
          <w:rFonts w:ascii="Arial" w:hAnsi="Arial" w:cs="Arial"/>
        </w:rPr>
        <w:t>The Council insurers have confirmed that the woodland can be incorporated into our cover at no additional cost (we have a policy which covers all Council owned land and</w:t>
      </w:r>
      <w:r w:rsidR="007C6A21" w:rsidRPr="008A4D2B">
        <w:rPr>
          <w:rFonts w:ascii="Arial" w:hAnsi="Arial" w:cs="Arial"/>
        </w:rPr>
        <w:t xml:space="preserve"> specific</w:t>
      </w:r>
      <w:r w:rsidRPr="008A4D2B">
        <w:rPr>
          <w:rFonts w:ascii="Arial" w:hAnsi="Arial" w:cs="Arial"/>
        </w:rPr>
        <w:t xml:space="preserve"> itemised assets). </w:t>
      </w:r>
      <w:r w:rsidR="006A4004" w:rsidRPr="008A4D2B">
        <w:rPr>
          <w:rFonts w:ascii="Arial" w:hAnsi="Arial" w:cs="Arial"/>
        </w:rPr>
        <w:t xml:space="preserve">The trees and assets on the land would not be covered unless explicitly itemised in the policy. </w:t>
      </w:r>
    </w:p>
    <w:p w14:paraId="40115980" w14:textId="77777777" w:rsidR="007C5FE2" w:rsidRPr="008A4D2B" w:rsidRDefault="007C5FE2" w:rsidP="004C06A3">
      <w:pPr>
        <w:rPr>
          <w:rFonts w:ascii="Arial" w:hAnsi="Arial" w:cs="Arial"/>
        </w:rPr>
      </w:pPr>
    </w:p>
    <w:p w14:paraId="502DD87E" w14:textId="4E66D212" w:rsidR="007C6A21" w:rsidRPr="008A4D2B" w:rsidRDefault="007C6A21" w:rsidP="007C6A21">
      <w:pPr>
        <w:pStyle w:val="Heading3"/>
        <w:rPr>
          <w:rFonts w:ascii="Arial" w:hAnsi="Arial" w:cs="Arial"/>
          <w:color w:val="000000" w:themeColor="text1"/>
        </w:rPr>
      </w:pPr>
      <w:bookmarkStart w:id="7" w:name="_Toc239786272"/>
      <w:r w:rsidRPr="008A4D2B">
        <w:rPr>
          <w:rFonts w:ascii="Arial" w:hAnsi="Arial" w:cs="Arial"/>
          <w:color w:val="000000" w:themeColor="text1"/>
        </w:rPr>
        <w:t>Grants</w:t>
      </w:r>
      <w:bookmarkEnd w:id="7"/>
    </w:p>
    <w:p w14:paraId="6633E30D" w14:textId="751E6582" w:rsidR="007C6A21" w:rsidRDefault="007C6A21" w:rsidP="004C06A3">
      <w:pPr>
        <w:rPr>
          <w:rFonts w:ascii="Arial" w:hAnsi="Arial" w:cs="Arial"/>
        </w:rPr>
      </w:pPr>
      <w:r w:rsidRPr="008A4D2B">
        <w:rPr>
          <w:rFonts w:ascii="Arial" w:hAnsi="Arial" w:cs="Arial"/>
        </w:rPr>
        <w:t>The following grants are available to apply for:</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82"/>
        <w:gridCol w:w="781"/>
        <w:gridCol w:w="6146"/>
      </w:tblGrid>
      <w:tr w:rsidR="00EB4627" w:rsidRPr="00EB4627" w14:paraId="76545C7A" w14:textId="77777777" w:rsidTr="000C6B76">
        <w:trPr>
          <w:trHeight w:val="360"/>
        </w:trPr>
        <w:tc>
          <w:tcPr>
            <w:tcW w:w="3793" w:type="dxa"/>
            <w:tcMar>
              <w:top w:w="30" w:type="dxa"/>
              <w:left w:w="60" w:type="dxa"/>
              <w:bottom w:w="30" w:type="dxa"/>
              <w:right w:w="60" w:type="dxa"/>
            </w:tcMar>
            <w:vAlign w:val="bottom"/>
          </w:tcPr>
          <w:p w14:paraId="0A397394" w14:textId="3C19D92B" w:rsidR="00EB4627" w:rsidRPr="00EB4627" w:rsidRDefault="00EB4627" w:rsidP="00EB4627">
            <w:pPr>
              <w:rPr>
                <w:rFonts w:ascii="Arial" w:hAnsi="Arial" w:cs="Arial"/>
                <w:b/>
                <w:bCs/>
              </w:rPr>
            </w:pPr>
            <w:r w:rsidRPr="00EB4627">
              <w:rPr>
                <w:rFonts w:ascii="Arial" w:hAnsi="Arial" w:cs="Arial"/>
                <w:b/>
                <w:bCs/>
              </w:rPr>
              <w:lastRenderedPageBreak/>
              <w:t>Description</w:t>
            </w:r>
          </w:p>
        </w:tc>
        <w:tc>
          <w:tcPr>
            <w:tcW w:w="781" w:type="dxa"/>
            <w:tcMar>
              <w:top w:w="30" w:type="dxa"/>
              <w:left w:w="60" w:type="dxa"/>
              <w:bottom w:w="30" w:type="dxa"/>
              <w:right w:w="60" w:type="dxa"/>
            </w:tcMar>
            <w:vAlign w:val="bottom"/>
          </w:tcPr>
          <w:p w14:paraId="60D133B6" w14:textId="08DB2D22" w:rsidR="00EB4627" w:rsidRPr="00EB4627" w:rsidRDefault="00EB4627" w:rsidP="00EB4627">
            <w:pPr>
              <w:rPr>
                <w:rFonts w:ascii="Arial" w:hAnsi="Arial" w:cs="Arial"/>
                <w:b/>
                <w:bCs/>
              </w:rPr>
            </w:pPr>
            <w:r w:rsidRPr="00EB4627">
              <w:rPr>
                <w:rFonts w:ascii="Arial" w:hAnsi="Arial" w:cs="Arial"/>
                <w:b/>
                <w:bCs/>
              </w:rPr>
              <w:t>Value</w:t>
            </w:r>
          </w:p>
        </w:tc>
        <w:tc>
          <w:tcPr>
            <w:tcW w:w="4635" w:type="dxa"/>
            <w:tcMar>
              <w:top w:w="30" w:type="dxa"/>
              <w:left w:w="60" w:type="dxa"/>
              <w:bottom w:w="30" w:type="dxa"/>
              <w:right w:w="60" w:type="dxa"/>
            </w:tcMar>
            <w:vAlign w:val="bottom"/>
          </w:tcPr>
          <w:p w14:paraId="54B9C8AC" w14:textId="4C1386B5" w:rsidR="00EB4627" w:rsidRPr="00EB4627" w:rsidRDefault="00EB4627" w:rsidP="00EB4627">
            <w:pPr>
              <w:rPr>
                <w:rFonts w:ascii="Arial" w:hAnsi="Arial" w:cs="Arial"/>
                <w:b/>
                <w:bCs/>
              </w:rPr>
            </w:pPr>
            <w:r w:rsidRPr="00EB4627">
              <w:rPr>
                <w:rFonts w:ascii="Arial" w:hAnsi="Arial" w:cs="Arial"/>
                <w:b/>
                <w:bCs/>
              </w:rPr>
              <w:t>Link</w:t>
            </w:r>
          </w:p>
        </w:tc>
      </w:tr>
      <w:tr w:rsidR="00EB4627" w:rsidRPr="00EB4627" w14:paraId="3E0F9C71" w14:textId="77777777" w:rsidTr="000C6B76">
        <w:trPr>
          <w:trHeight w:val="960"/>
        </w:trPr>
        <w:tc>
          <w:tcPr>
            <w:tcW w:w="3793" w:type="dxa"/>
            <w:tcMar>
              <w:top w:w="30" w:type="dxa"/>
              <w:left w:w="60" w:type="dxa"/>
              <w:bottom w:w="30" w:type="dxa"/>
              <w:right w:w="60" w:type="dxa"/>
            </w:tcMar>
            <w:vAlign w:val="bottom"/>
            <w:hideMark/>
          </w:tcPr>
          <w:p w14:paraId="695FA484" w14:textId="77777777" w:rsidR="00EB4627" w:rsidRDefault="00EB4627" w:rsidP="00EB4627">
            <w:pPr>
              <w:rPr>
                <w:rFonts w:ascii="Arial" w:hAnsi="Arial" w:cs="Arial"/>
              </w:rPr>
            </w:pPr>
            <w:r w:rsidRPr="00EB4627">
              <w:rPr>
                <w:rFonts w:ascii="Arial" w:hAnsi="Arial" w:cs="Arial"/>
              </w:rPr>
              <w:t>The National Lottery Heritage Fund</w:t>
            </w:r>
            <w:r w:rsidR="007C029B">
              <w:rPr>
                <w:rFonts w:ascii="Arial" w:hAnsi="Arial" w:cs="Arial"/>
              </w:rPr>
              <w:t xml:space="preserve"> - </w:t>
            </w:r>
            <w:r w:rsidR="007C029B" w:rsidRPr="007C029B">
              <w:rPr>
                <w:rFonts w:ascii="Arial" w:hAnsi="Arial" w:cs="Arial"/>
              </w:rPr>
              <w:t>conserve and enhance habitats and protect and preserve species</w:t>
            </w:r>
          </w:p>
          <w:p w14:paraId="07C8BE08" w14:textId="77777777" w:rsidR="007C029B" w:rsidRPr="007C029B" w:rsidRDefault="007C029B" w:rsidP="007C029B">
            <w:pPr>
              <w:rPr>
                <w:rFonts w:ascii="Arial" w:hAnsi="Arial" w:cs="Arial"/>
              </w:rPr>
            </w:pPr>
            <w:r w:rsidRPr="007C029B">
              <w:rPr>
                <w:rFonts w:ascii="Arial" w:hAnsi="Arial" w:cs="Arial"/>
              </w:rPr>
              <w:t>improve threatened or fragmented habitats</w:t>
            </w:r>
          </w:p>
          <w:p w14:paraId="13C48B0B" w14:textId="77777777" w:rsidR="007C029B" w:rsidRPr="007C029B" w:rsidRDefault="007C029B" w:rsidP="007C029B">
            <w:pPr>
              <w:rPr>
                <w:rFonts w:ascii="Arial" w:hAnsi="Arial" w:cs="Arial"/>
              </w:rPr>
            </w:pPr>
            <w:r w:rsidRPr="007C029B">
              <w:rPr>
                <w:rFonts w:ascii="Arial" w:hAnsi="Arial" w:cs="Arial"/>
              </w:rPr>
              <w:t>slow river flow and improve water quality</w:t>
            </w:r>
          </w:p>
          <w:p w14:paraId="2FE0F2AC" w14:textId="0A567D6A" w:rsidR="007C029B" w:rsidRPr="00EB4627" w:rsidRDefault="007C029B" w:rsidP="007C029B">
            <w:pPr>
              <w:rPr>
                <w:rFonts w:ascii="Arial" w:hAnsi="Arial" w:cs="Arial"/>
              </w:rPr>
            </w:pPr>
            <w:r w:rsidRPr="007C029B">
              <w:rPr>
                <w:rFonts w:ascii="Arial" w:hAnsi="Arial" w:cs="Arial"/>
              </w:rPr>
              <w:t>use nature and being outside to improve people’s lives, health and wellbeing</w:t>
            </w:r>
          </w:p>
        </w:tc>
        <w:tc>
          <w:tcPr>
            <w:tcW w:w="781" w:type="dxa"/>
            <w:tcMar>
              <w:top w:w="30" w:type="dxa"/>
              <w:left w:w="60" w:type="dxa"/>
              <w:bottom w:w="30" w:type="dxa"/>
              <w:right w:w="60" w:type="dxa"/>
            </w:tcMar>
            <w:vAlign w:val="bottom"/>
            <w:hideMark/>
          </w:tcPr>
          <w:p w14:paraId="6C714097" w14:textId="30AAC46E" w:rsidR="00EB4627" w:rsidRPr="00EB4627" w:rsidRDefault="00162075" w:rsidP="00EB4627">
            <w:pPr>
              <w:rPr>
                <w:rFonts w:ascii="Arial" w:hAnsi="Arial" w:cs="Arial"/>
              </w:rPr>
            </w:pPr>
            <w:r>
              <w:rPr>
                <w:rFonts w:ascii="Arial" w:hAnsi="Arial" w:cs="Arial"/>
              </w:rPr>
              <w:t>£10m</w:t>
            </w:r>
          </w:p>
        </w:tc>
        <w:tc>
          <w:tcPr>
            <w:tcW w:w="4635" w:type="dxa"/>
            <w:tcMar>
              <w:top w:w="30" w:type="dxa"/>
              <w:left w:w="60" w:type="dxa"/>
              <w:bottom w:w="30" w:type="dxa"/>
              <w:right w:w="60" w:type="dxa"/>
            </w:tcMar>
            <w:vAlign w:val="bottom"/>
            <w:hideMark/>
          </w:tcPr>
          <w:p w14:paraId="4FC7C64F" w14:textId="2AA97703" w:rsidR="00EB4627" w:rsidRPr="00EB4627" w:rsidRDefault="00162075" w:rsidP="00EB4627">
            <w:pPr>
              <w:rPr>
                <w:rFonts w:ascii="Arial" w:hAnsi="Arial" w:cs="Arial"/>
              </w:rPr>
            </w:pPr>
            <w:hyperlink r:id="rId12" w:history="1">
              <w:r w:rsidRPr="00162075">
                <w:rPr>
                  <w:rStyle w:val="Hyperlink"/>
                  <w:rFonts w:ascii="Arial" w:hAnsi="Arial" w:cs="Arial"/>
                </w:rPr>
                <w:t>Habitats and species | The National Lottery Heritage Fund</w:t>
              </w:r>
            </w:hyperlink>
          </w:p>
        </w:tc>
      </w:tr>
      <w:tr w:rsidR="00EB4627" w:rsidRPr="00EB4627" w14:paraId="19222B47" w14:textId="77777777" w:rsidTr="000C6B76">
        <w:trPr>
          <w:trHeight w:val="960"/>
        </w:trPr>
        <w:tc>
          <w:tcPr>
            <w:tcW w:w="3793" w:type="dxa"/>
            <w:tcMar>
              <w:top w:w="30" w:type="dxa"/>
              <w:left w:w="60" w:type="dxa"/>
              <w:bottom w:w="30" w:type="dxa"/>
              <w:right w:w="60" w:type="dxa"/>
            </w:tcMar>
            <w:vAlign w:val="bottom"/>
            <w:hideMark/>
          </w:tcPr>
          <w:p w14:paraId="77F1696C" w14:textId="5F936B1C" w:rsidR="00EB4627" w:rsidRPr="00EB4627" w:rsidRDefault="00EB4627" w:rsidP="00EB4627">
            <w:pPr>
              <w:rPr>
                <w:rFonts w:ascii="Arial" w:hAnsi="Arial" w:cs="Arial"/>
              </w:rPr>
            </w:pPr>
            <w:r w:rsidRPr="00EB4627">
              <w:rPr>
                <w:rFonts w:ascii="Arial" w:hAnsi="Arial" w:cs="Arial"/>
              </w:rPr>
              <w:t>Green Community Grants Programme | The Wildlife Trusts</w:t>
            </w:r>
            <w:r w:rsidR="00EB4411">
              <w:rPr>
                <w:rFonts w:ascii="Arial" w:hAnsi="Arial" w:cs="Arial"/>
              </w:rPr>
              <w:t xml:space="preserve"> </w:t>
            </w:r>
            <w:r w:rsidR="00EB4411" w:rsidRPr="001B44DB">
              <w:rPr>
                <w:rFonts w:ascii="Arial" w:hAnsi="Arial" w:cs="Arial"/>
              </w:rPr>
              <w:t>(</w:t>
            </w:r>
            <w:r w:rsidR="00EB4411" w:rsidRPr="000611E4">
              <w:rPr>
                <w:rFonts w:ascii="Arial" w:hAnsi="Arial" w:cs="Arial"/>
                <w:highlight w:val="yellow"/>
              </w:rPr>
              <w:t>Apply 30 Sept-21 Oct 26)</w:t>
            </w:r>
          </w:p>
        </w:tc>
        <w:tc>
          <w:tcPr>
            <w:tcW w:w="781" w:type="dxa"/>
            <w:tcMar>
              <w:top w:w="30" w:type="dxa"/>
              <w:left w:w="60" w:type="dxa"/>
              <w:bottom w:w="30" w:type="dxa"/>
              <w:right w:w="60" w:type="dxa"/>
            </w:tcMar>
            <w:vAlign w:val="bottom"/>
            <w:hideMark/>
          </w:tcPr>
          <w:p w14:paraId="07BC5EB2" w14:textId="16365CA3" w:rsidR="00EB4627" w:rsidRPr="00EB4627" w:rsidRDefault="00EB4411" w:rsidP="00EB4627">
            <w:pPr>
              <w:rPr>
                <w:rFonts w:ascii="Arial" w:hAnsi="Arial" w:cs="Arial"/>
              </w:rPr>
            </w:pPr>
            <w:r>
              <w:rPr>
                <w:rFonts w:ascii="Arial" w:hAnsi="Arial" w:cs="Arial"/>
              </w:rPr>
              <w:t>£25k</w:t>
            </w:r>
          </w:p>
        </w:tc>
        <w:tc>
          <w:tcPr>
            <w:tcW w:w="4635" w:type="dxa"/>
            <w:tcMar>
              <w:top w:w="30" w:type="dxa"/>
              <w:left w:w="60" w:type="dxa"/>
              <w:bottom w:w="30" w:type="dxa"/>
              <w:right w:w="60" w:type="dxa"/>
            </w:tcMar>
            <w:vAlign w:val="bottom"/>
            <w:hideMark/>
          </w:tcPr>
          <w:p w14:paraId="608994E6" w14:textId="77777777" w:rsidR="00EB4627" w:rsidRPr="00EB4627" w:rsidRDefault="00EB4627" w:rsidP="00EB4627">
            <w:pPr>
              <w:rPr>
                <w:rFonts w:ascii="Arial" w:hAnsi="Arial" w:cs="Arial"/>
              </w:rPr>
            </w:pPr>
            <w:hyperlink r:id="rId13" w:history="1">
              <w:r w:rsidRPr="00EB4627">
                <w:rPr>
                  <w:rStyle w:val="Hyperlink"/>
                  <w:rFonts w:ascii="Arial" w:hAnsi="Arial" w:cs="Arial"/>
                </w:rPr>
                <w:t>Green Community Grants Programme | The Wildlife Trusts</w:t>
              </w:r>
            </w:hyperlink>
          </w:p>
        </w:tc>
      </w:tr>
      <w:tr w:rsidR="00EB4627" w:rsidRPr="00EB4627" w14:paraId="6DEA4030" w14:textId="77777777" w:rsidTr="000C6B76">
        <w:trPr>
          <w:trHeight w:val="660"/>
        </w:trPr>
        <w:tc>
          <w:tcPr>
            <w:tcW w:w="3793" w:type="dxa"/>
            <w:tcMar>
              <w:top w:w="30" w:type="dxa"/>
              <w:left w:w="60" w:type="dxa"/>
              <w:bottom w:w="30" w:type="dxa"/>
              <w:right w:w="60" w:type="dxa"/>
            </w:tcMar>
            <w:vAlign w:val="bottom"/>
            <w:hideMark/>
          </w:tcPr>
          <w:p w14:paraId="4EE2EF99" w14:textId="07725ABD" w:rsidR="00EB4627" w:rsidRPr="00EB4627" w:rsidRDefault="00EB4627" w:rsidP="00EB4627">
            <w:pPr>
              <w:rPr>
                <w:rFonts w:ascii="Arial" w:hAnsi="Arial" w:cs="Arial"/>
              </w:rPr>
            </w:pPr>
            <w:r w:rsidRPr="00EB4627">
              <w:rPr>
                <w:rFonts w:ascii="Arial" w:hAnsi="Arial" w:cs="Arial"/>
              </w:rPr>
              <w:t>Veolia Environmental trust</w:t>
            </w:r>
          </w:p>
        </w:tc>
        <w:tc>
          <w:tcPr>
            <w:tcW w:w="781" w:type="dxa"/>
            <w:tcMar>
              <w:top w:w="30" w:type="dxa"/>
              <w:left w:w="60" w:type="dxa"/>
              <w:bottom w:w="30" w:type="dxa"/>
              <w:right w:w="60" w:type="dxa"/>
            </w:tcMar>
            <w:vAlign w:val="bottom"/>
            <w:hideMark/>
          </w:tcPr>
          <w:p w14:paraId="15D909C9" w14:textId="326B22F4" w:rsidR="00EB4627" w:rsidRPr="00EB4627" w:rsidRDefault="006A59FF" w:rsidP="00EB4627">
            <w:pPr>
              <w:rPr>
                <w:rFonts w:ascii="Arial" w:hAnsi="Arial" w:cs="Arial"/>
              </w:rPr>
            </w:pPr>
            <w:r>
              <w:rPr>
                <w:rFonts w:ascii="Arial" w:hAnsi="Arial" w:cs="Arial"/>
              </w:rPr>
              <w:t>£75k+</w:t>
            </w:r>
          </w:p>
        </w:tc>
        <w:tc>
          <w:tcPr>
            <w:tcW w:w="4635" w:type="dxa"/>
            <w:tcMar>
              <w:top w:w="30" w:type="dxa"/>
              <w:left w:w="60" w:type="dxa"/>
              <w:bottom w:w="30" w:type="dxa"/>
              <w:right w:w="60" w:type="dxa"/>
            </w:tcMar>
            <w:vAlign w:val="bottom"/>
            <w:hideMark/>
          </w:tcPr>
          <w:p w14:paraId="770FA580" w14:textId="77777777" w:rsidR="006A59FF" w:rsidRDefault="00EB4627" w:rsidP="00EB4627">
            <w:pPr>
              <w:rPr>
                <w:rFonts w:ascii="Arial" w:hAnsi="Arial" w:cs="Arial"/>
              </w:rPr>
            </w:pPr>
            <w:hyperlink r:id="rId14" w:history="1">
              <w:r w:rsidRPr="00EB4627">
                <w:rPr>
                  <w:rStyle w:val="Hyperlink"/>
                  <w:rFonts w:ascii="Arial" w:hAnsi="Arial" w:cs="Arial"/>
                </w:rPr>
                <w:t>Eligibility checker - Veolia Environmental trust</w:t>
              </w:r>
            </w:hyperlink>
            <w:r w:rsidR="006A59FF">
              <w:rPr>
                <w:rFonts w:ascii="Arial" w:hAnsi="Arial" w:cs="Arial"/>
              </w:rPr>
              <w:t xml:space="preserve"> </w:t>
            </w:r>
          </w:p>
          <w:p w14:paraId="425910E7" w14:textId="20ABBA1D" w:rsidR="00EB4627" w:rsidRPr="00EB4627" w:rsidRDefault="006A59FF" w:rsidP="00EB4627">
            <w:pPr>
              <w:rPr>
                <w:rFonts w:ascii="Arial" w:hAnsi="Arial" w:cs="Arial"/>
              </w:rPr>
            </w:pPr>
            <w:r>
              <w:rPr>
                <w:rFonts w:ascii="Arial" w:hAnsi="Arial" w:cs="Arial"/>
              </w:rPr>
              <w:t>(Note 10% CTP payment)</w:t>
            </w:r>
          </w:p>
        </w:tc>
      </w:tr>
      <w:tr w:rsidR="00EB4627" w:rsidRPr="00EB4627" w14:paraId="5B2FFA00" w14:textId="77777777" w:rsidTr="000C6B76">
        <w:trPr>
          <w:trHeight w:val="360"/>
        </w:trPr>
        <w:tc>
          <w:tcPr>
            <w:tcW w:w="3793" w:type="dxa"/>
            <w:tcMar>
              <w:top w:w="30" w:type="dxa"/>
              <w:left w:w="60" w:type="dxa"/>
              <w:bottom w:w="30" w:type="dxa"/>
              <w:right w:w="60" w:type="dxa"/>
            </w:tcMar>
            <w:vAlign w:val="bottom"/>
            <w:hideMark/>
          </w:tcPr>
          <w:p w14:paraId="66FDC5AB" w14:textId="637603B8" w:rsidR="00EB4627" w:rsidRPr="00EB4627" w:rsidRDefault="006A59FF" w:rsidP="00EB4627">
            <w:pPr>
              <w:rPr>
                <w:rFonts w:ascii="Arial" w:hAnsi="Arial" w:cs="Arial"/>
              </w:rPr>
            </w:pPr>
            <w:r>
              <w:rPr>
                <w:rFonts w:ascii="Arial" w:hAnsi="Arial" w:cs="Arial"/>
              </w:rPr>
              <w:t>Surrey Council C</w:t>
            </w:r>
            <w:r w:rsidR="00EB4627" w:rsidRPr="00EB4627">
              <w:rPr>
                <w:rFonts w:ascii="Arial" w:hAnsi="Arial" w:cs="Arial"/>
              </w:rPr>
              <w:t>limate</w:t>
            </w:r>
            <w:r>
              <w:rPr>
                <w:rFonts w:ascii="Arial" w:hAnsi="Arial" w:cs="Arial"/>
              </w:rPr>
              <w:t xml:space="preserve"> Resilience</w:t>
            </w:r>
            <w:r w:rsidR="00EB4627" w:rsidRPr="00EB4627">
              <w:rPr>
                <w:rFonts w:ascii="Arial" w:hAnsi="Arial" w:cs="Arial"/>
              </w:rPr>
              <w:t xml:space="preserve"> grant</w:t>
            </w:r>
          </w:p>
        </w:tc>
        <w:tc>
          <w:tcPr>
            <w:tcW w:w="781" w:type="dxa"/>
            <w:tcMar>
              <w:top w:w="30" w:type="dxa"/>
              <w:left w:w="60" w:type="dxa"/>
              <w:bottom w:w="30" w:type="dxa"/>
              <w:right w:w="60" w:type="dxa"/>
            </w:tcMar>
            <w:vAlign w:val="bottom"/>
            <w:hideMark/>
          </w:tcPr>
          <w:p w14:paraId="65AC192B" w14:textId="579DD471" w:rsidR="00EB4627" w:rsidRPr="00EB4627" w:rsidRDefault="006A59FF" w:rsidP="00EB4627">
            <w:pPr>
              <w:rPr>
                <w:rFonts w:ascii="Arial" w:hAnsi="Arial" w:cs="Arial"/>
              </w:rPr>
            </w:pPr>
            <w:r>
              <w:rPr>
                <w:rFonts w:ascii="Arial" w:hAnsi="Arial" w:cs="Arial"/>
              </w:rPr>
              <w:t>£1</w:t>
            </w:r>
            <w:r w:rsidR="001B44DB">
              <w:rPr>
                <w:rFonts w:ascii="Arial" w:hAnsi="Arial" w:cs="Arial"/>
              </w:rPr>
              <w:t>5</w:t>
            </w:r>
            <w:r>
              <w:rPr>
                <w:rFonts w:ascii="Arial" w:hAnsi="Arial" w:cs="Arial"/>
              </w:rPr>
              <w:t>k</w:t>
            </w:r>
          </w:p>
        </w:tc>
        <w:tc>
          <w:tcPr>
            <w:tcW w:w="4635" w:type="dxa"/>
            <w:tcMar>
              <w:top w:w="30" w:type="dxa"/>
              <w:left w:w="60" w:type="dxa"/>
              <w:bottom w:w="30" w:type="dxa"/>
              <w:right w:w="60" w:type="dxa"/>
            </w:tcMar>
            <w:vAlign w:val="bottom"/>
            <w:hideMark/>
          </w:tcPr>
          <w:p w14:paraId="164E76CB" w14:textId="2244CE09" w:rsidR="00EB4627" w:rsidRPr="00EB4627" w:rsidRDefault="006A59FF" w:rsidP="00EB4627">
            <w:pPr>
              <w:rPr>
                <w:rFonts w:ascii="Arial" w:hAnsi="Arial" w:cs="Arial"/>
              </w:rPr>
            </w:pPr>
            <w:r>
              <w:rPr>
                <w:rFonts w:ascii="Arial" w:hAnsi="Arial" w:cs="Arial"/>
              </w:rPr>
              <w:t>Included Tranquil Woods in grant application alongside other measures</w:t>
            </w:r>
          </w:p>
        </w:tc>
      </w:tr>
      <w:tr w:rsidR="000C6B76" w:rsidRPr="00EB4627" w14:paraId="1456ED20" w14:textId="77777777" w:rsidTr="000C6B76">
        <w:trPr>
          <w:trHeight w:val="360"/>
        </w:trPr>
        <w:tc>
          <w:tcPr>
            <w:tcW w:w="3793" w:type="dxa"/>
            <w:tcMar>
              <w:top w:w="30" w:type="dxa"/>
              <w:left w:w="60" w:type="dxa"/>
              <w:bottom w:w="30" w:type="dxa"/>
              <w:right w:w="60" w:type="dxa"/>
            </w:tcMar>
            <w:vAlign w:val="bottom"/>
          </w:tcPr>
          <w:p w14:paraId="404696D5" w14:textId="520E67F8" w:rsidR="000C6B76" w:rsidRDefault="000C6B76" w:rsidP="00EB4627">
            <w:pPr>
              <w:rPr>
                <w:rFonts w:ascii="Arial" w:hAnsi="Arial" w:cs="Arial"/>
              </w:rPr>
            </w:pPr>
            <w:r>
              <w:rPr>
                <w:rFonts w:ascii="Arial" w:hAnsi="Arial" w:cs="Arial"/>
              </w:rPr>
              <w:t>Natural England</w:t>
            </w:r>
          </w:p>
        </w:tc>
        <w:tc>
          <w:tcPr>
            <w:tcW w:w="781" w:type="dxa"/>
            <w:tcMar>
              <w:top w:w="30" w:type="dxa"/>
              <w:left w:w="60" w:type="dxa"/>
              <w:bottom w:w="30" w:type="dxa"/>
              <w:right w:w="60" w:type="dxa"/>
            </w:tcMar>
            <w:vAlign w:val="bottom"/>
          </w:tcPr>
          <w:p w14:paraId="6F154D68" w14:textId="77777777" w:rsidR="000C6B76" w:rsidRDefault="000C6B76" w:rsidP="00EB4627">
            <w:pPr>
              <w:rPr>
                <w:rFonts w:ascii="Arial" w:hAnsi="Arial" w:cs="Arial"/>
              </w:rPr>
            </w:pPr>
          </w:p>
        </w:tc>
        <w:tc>
          <w:tcPr>
            <w:tcW w:w="4635" w:type="dxa"/>
            <w:tcMar>
              <w:top w:w="30" w:type="dxa"/>
              <w:left w:w="60" w:type="dxa"/>
              <w:bottom w:w="30" w:type="dxa"/>
              <w:right w:w="60" w:type="dxa"/>
            </w:tcMar>
            <w:vAlign w:val="bottom"/>
          </w:tcPr>
          <w:p w14:paraId="1F477B6E" w14:textId="39F73007" w:rsidR="000C6B76" w:rsidRDefault="000C6B76" w:rsidP="00EB4627">
            <w:pPr>
              <w:rPr>
                <w:rFonts w:ascii="Arial" w:hAnsi="Arial" w:cs="Arial"/>
              </w:rPr>
            </w:pPr>
            <w:hyperlink r:id="rId15" w:history="1">
              <w:r w:rsidRPr="007053C4">
                <w:rPr>
                  <w:rStyle w:val="Hyperlink"/>
                  <w:rFonts w:ascii="Arial" w:hAnsi="Arial" w:cs="Arial"/>
                </w:rPr>
                <w:t>https://www.gov.uk/government/publications/countryside-stewardship-higher-tier-csht/csht-applicants-guide</w:t>
              </w:r>
            </w:hyperlink>
            <w:r>
              <w:rPr>
                <w:rFonts w:ascii="Arial" w:hAnsi="Arial" w:cs="Arial"/>
              </w:rPr>
              <w:t xml:space="preserve"> </w:t>
            </w:r>
          </w:p>
        </w:tc>
      </w:tr>
    </w:tbl>
    <w:p w14:paraId="67B05E76" w14:textId="77777777" w:rsidR="00A13A39" w:rsidRPr="008A4D2B" w:rsidRDefault="00A13A39" w:rsidP="004C06A3">
      <w:pPr>
        <w:rPr>
          <w:rFonts w:ascii="Arial" w:hAnsi="Arial" w:cs="Arial"/>
        </w:rPr>
      </w:pPr>
    </w:p>
    <w:p w14:paraId="1849FA90" w14:textId="1F8BA2B7" w:rsidR="0076590D" w:rsidRPr="008A4D2B" w:rsidRDefault="0076590D" w:rsidP="0076590D">
      <w:pPr>
        <w:pStyle w:val="Heading3"/>
        <w:rPr>
          <w:rFonts w:ascii="Arial" w:hAnsi="Arial" w:cs="Arial"/>
          <w:color w:val="000000" w:themeColor="text1"/>
        </w:rPr>
      </w:pPr>
      <w:bookmarkStart w:id="8" w:name="_Toc239786273"/>
      <w:r w:rsidRPr="008A4D2B">
        <w:rPr>
          <w:rFonts w:ascii="Arial" w:hAnsi="Arial" w:cs="Arial"/>
          <w:color w:val="000000" w:themeColor="text1"/>
        </w:rPr>
        <w:t>Covenants</w:t>
      </w:r>
      <w:bookmarkEnd w:id="8"/>
    </w:p>
    <w:p w14:paraId="45BFB731" w14:textId="3357AEDF" w:rsidR="0076590D" w:rsidRPr="008A4D2B" w:rsidRDefault="0076590D" w:rsidP="004C06A3">
      <w:pPr>
        <w:rPr>
          <w:rFonts w:ascii="Arial" w:hAnsi="Arial" w:cs="Arial"/>
        </w:rPr>
      </w:pPr>
      <w:r w:rsidRPr="008A4D2B">
        <w:rPr>
          <w:rFonts w:ascii="Arial" w:hAnsi="Arial" w:cs="Arial"/>
        </w:rPr>
        <w:t>There are the following existing covenants on the land:</w:t>
      </w:r>
    </w:p>
    <w:p w14:paraId="284B09A7" w14:textId="1E4EDED8" w:rsidR="00DD4AC3"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t xml:space="preserve">Electric </w:t>
      </w:r>
      <w:proofErr w:type="spellStart"/>
      <w:r w:rsidRPr="008A4D2B">
        <w:rPr>
          <w:rFonts w:ascii="Arial" w:hAnsi="Arial" w:cs="Arial"/>
          <w:b/>
          <w:bCs/>
          <w:sz w:val="22"/>
          <w:szCs w:val="22"/>
        </w:rPr>
        <w:t>sub station</w:t>
      </w:r>
      <w:proofErr w:type="spellEnd"/>
      <w:r w:rsidRPr="008A4D2B">
        <w:rPr>
          <w:rFonts w:ascii="Arial" w:hAnsi="Arial" w:cs="Arial"/>
          <w:sz w:val="22"/>
          <w:szCs w:val="22"/>
        </w:rPr>
        <w:t xml:space="preserve">: </w:t>
      </w:r>
      <w:r w:rsidR="00DD4AC3" w:rsidRPr="008A4D2B">
        <w:rPr>
          <w:rFonts w:ascii="Arial" w:hAnsi="Arial" w:cs="Arial"/>
          <w:sz w:val="22"/>
          <w:szCs w:val="22"/>
        </w:rPr>
        <w:t xml:space="preserve">Lease dated 22 February 1965 of an electricity </w:t>
      </w:r>
      <w:proofErr w:type="spellStart"/>
      <w:r w:rsidR="00DD4AC3" w:rsidRPr="008A4D2B">
        <w:rPr>
          <w:rFonts w:ascii="Arial" w:hAnsi="Arial" w:cs="Arial"/>
          <w:sz w:val="22"/>
          <w:szCs w:val="22"/>
        </w:rPr>
        <w:t>sub station</w:t>
      </w:r>
      <w:proofErr w:type="spellEnd"/>
      <w:r w:rsidR="00DD4AC3" w:rsidRPr="008A4D2B">
        <w:rPr>
          <w:rFonts w:ascii="Arial" w:hAnsi="Arial" w:cs="Arial"/>
          <w:sz w:val="22"/>
          <w:szCs w:val="22"/>
        </w:rPr>
        <w:t xml:space="preserve"> site hatched blue on the filed plan to The </w:t>
      </w:r>
      <w:proofErr w:type="gramStart"/>
      <w:r w:rsidR="00DD4AC3" w:rsidRPr="008A4D2B">
        <w:rPr>
          <w:rFonts w:ascii="Arial" w:hAnsi="Arial" w:cs="Arial"/>
          <w:sz w:val="22"/>
          <w:szCs w:val="22"/>
        </w:rPr>
        <w:t>South Eastern</w:t>
      </w:r>
      <w:proofErr w:type="gramEnd"/>
      <w:r w:rsidR="00DD4AC3" w:rsidRPr="008A4D2B">
        <w:rPr>
          <w:rFonts w:ascii="Arial" w:hAnsi="Arial" w:cs="Arial"/>
          <w:sz w:val="22"/>
          <w:szCs w:val="22"/>
        </w:rPr>
        <w:t xml:space="preserve"> Electricity Board for 42 years from 25 December 1964.</w:t>
      </w:r>
    </w:p>
    <w:p w14:paraId="71B33FF0" w14:textId="6F81296A" w:rsidR="00DD4AC3"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lastRenderedPageBreak/>
        <w:t>Sewer pipe</w:t>
      </w:r>
      <w:r w:rsidRPr="008A4D2B">
        <w:rPr>
          <w:rFonts w:ascii="Arial" w:hAnsi="Arial" w:cs="Arial"/>
          <w:sz w:val="22"/>
          <w:szCs w:val="22"/>
        </w:rPr>
        <w:t xml:space="preserve">: </w:t>
      </w:r>
      <w:r w:rsidR="00DD4AC3" w:rsidRPr="008A4D2B">
        <w:rPr>
          <w:rFonts w:ascii="Arial" w:hAnsi="Arial" w:cs="Arial"/>
          <w:sz w:val="22"/>
          <w:szCs w:val="22"/>
        </w:rPr>
        <w:t>FULL right and liberty to lay and maintain under the Vendors land in the position indicated by a red line on the plan attached hereto a sewer for the purpose of conveying sewerage to the sewerage plant of the grantee and to instal any manhole covers as may be necessary for such purposes.</w:t>
      </w:r>
    </w:p>
    <w:p w14:paraId="35311C94" w14:textId="3EAC9756" w:rsidR="0076590D" w:rsidRPr="008A4D2B" w:rsidRDefault="000C3269" w:rsidP="00DD4AC3">
      <w:pPr>
        <w:pStyle w:val="ListParagraph"/>
        <w:numPr>
          <w:ilvl w:val="0"/>
          <w:numId w:val="4"/>
        </w:numPr>
        <w:rPr>
          <w:rFonts w:ascii="Arial" w:hAnsi="Arial" w:cs="Arial"/>
          <w:sz w:val="22"/>
          <w:szCs w:val="22"/>
        </w:rPr>
      </w:pPr>
      <w:r w:rsidRPr="008A4D2B">
        <w:rPr>
          <w:rFonts w:ascii="Arial" w:hAnsi="Arial" w:cs="Arial"/>
          <w:b/>
          <w:bCs/>
          <w:sz w:val="22"/>
          <w:szCs w:val="22"/>
        </w:rPr>
        <w:t>Sewer pipe</w:t>
      </w:r>
      <w:r w:rsidRPr="008A4D2B">
        <w:rPr>
          <w:rFonts w:ascii="Arial" w:hAnsi="Arial" w:cs="Arial"/>
          <w:sz w:val="22"/>
          <w:szCs w:val="22"/>
        </w:rPr>
        <w:t xml:space="preserve">: </w:t>
      </w:r>
      <w:r w:rsidR="00DD4AC3" w:rsidRPr="008A4D2B">
        <w:rPr>
          <w:rFonts w:ascii="Arial" w:hAnsi="Arial" w:cs="Arial"/>
          <w:sz w:val="22"/>
          <w:szCs w:val="22"/>
        </w:rPr>
        <w:t>FULL right and liberty to enter on so much of the Vendors adjoining land as may be necessary for such purposes and for the purpose of inspecting maintaining and renewing such sewer from time to time with all necessary apparatus and machinery subject to doing as little damage as possible to the Vendors land and making good all damage occasioned thereby including properly levelling the land disturbed.</w:t>
      </w:r>
    </w:p>
    <w:p w14:paraId="306B743E" w14:textId="0CF25781" w:rsidR="00534AEB" w:rsidRPr="008A4D2B" w:rsidRDefault="000C3269" w:rsidP="00534AEB">
      <w:pPr>
        <w:pStyle w:val="ListParagraph"/>
        <w:numPr>
          <w:ilvl w:val="0"/>
          <w:numId w:val="4"/>
        </w:numPr>
        <w:rPr>
          <w:rFonts w:ascii="Arial" w:hAnsi="Arial" w:cs="Arial"/>
          <w:sz w:val="22"/>
          <w:szCs w:val="22"/>
        </w:rPr>
      </w:pPr>
      <w:r w:rsidRPr="008A4D2B">
        <w:rPr>
          <w:rFonts w:ascii="Arial" w:hAnsi="Arial" w:cs="Arial"/>
          <w:b/>
          <w:bCs/>
          <w:sz w:val="22"/>
          <w:szCs w:val="22"/>
        </w:rPr>
        <w:t>Boreholes:</w:t>
      </w:r>
      <w:r w:rsidRPr="008A4D2B">
        <w:rPr>
          <w:rFonts w:ascii="Arial" w:hAnsi="Arial" w:cs="Arial"/>
          <w:sz w:val="22"/>
          <w:szCs w:val="22"/>
        </w:rPr>
        <w:t xml:space="preserve"> </w:t>
      </w:r>
      <w:r w:rsidR="00534AEB" w:rsidRPr="008A4D2B">
        <w:rPr>
          <w:rFonts w:ascii="Arial" w:hAnsi="Arial" w:cs="Arial"/>
          <w:sz w:val="22"/>
          <w:szCs w:val="22"/>
        </w:rPr>
        <w:t>Property Description: Site for observation boreholes Date of Lease: 24.11.2005 Term: 25 years from 21.3.2005</w:t>
      </w:r>
      <w:r w:rsidR="001B44DB">
        <w:rPr>
          <w:rFonts w:ascii="Arial" w:hAnsi="Arial" w:cs="Arial"/>
          <w:sz w:val="22"/>
          <w:szCs w:val="22"/>
        </w:rPr>
        <w:t xml:space="preserve"> Lease ID: </w:t>
      </w:r>
      <w:r w:rsidR="001B44DB" w:rsidRPr="001B44DB">
        <w:rPr>
          <w:rFonts w:ascii="Arial" w:hAnsi="Arial" w:cs="Arial"/>
          <w:sz w:val="22"/>
          <w:szCs w:val="22"/>
        </w:rPr>
        <w:t>SY744743</w:t>
      </w:r>
    </w:p>
    <w:p w14:paraId="29837C2F" w14:textId="41BE570B" w:rsidR="0076590D" w:rsidRPr="008A4D2B" w:rsidRDefault="00A938F5" w:rsidP="004C06A3">
      <w:pPr>
        <w:rPr>
          <w:rFonts w:ascii="Arial" w:hAnsi="Arial" w:cs="Arial"/>
        </w:rPr>
      </w:pPr>
      <w:r w:rsidRPr="008A4D2B">
        <w:rPr>
          <w:rFonts w:ascii="Arial" w:hAnsi="Arial" w:cs="Arial"/>
        </w:rPr>
        <w:t>The owner</w:t>
      </w:r>
      <w:r w:rsidR="0076590D" w:rsidRPr="008A4D2B">
        <w:rPr>
          <w:rFonts w:ascii="Arial" w:hAnsi="Arial" w:cs="Arial"/>
        </w:rPr>
        <w:t xml:space="preserve"> has confirmed that new covenants will be added as part of the sale. </w:t>
      </w:r>
      <w:r w:rsidR="0076590D" w:rsidRPr="000611E4">
        <w:rPr>
          <w:rFonts w:ascii="Arial" w:hAnsi="Arial" w:cs="Arial"/>
          <w:highlight w:val="yellow"/>
        </w:rPr>
        <w:t>These have been requested for Council to review.</w:t>
      </w:r>
    </w:p>
    <w:p w14:paraId="2249B2E0" w14:textId="48DE2AFC" w:rsidR="00A938F5" w:rsidRPr="008A4D2B" w:rsidRDefault="00A938F5" w:rsidP="004C06A3">
      <w:pPr>
        <w:rPr>
          <w:rFonts w:ascii="Arial" w:hAnsi="Arial" w:cs="Arial"/>
        </w:rPr>
      </w:pPr>
      <w:r w:rsidRPr="008A4D2B">
        <w:rPr>
          <w:rFonts w:ascii="Arial" w:hAnsi="Arial" w:cs="Arial"/>
        </w:rPr>
        <w:t>There are the following existing groups who have agreement with the current owner to use the woodland:</w:t>
      </w:r>
    </w:p>
    <w:p w14:paraId="508837A7" w14:textId="6C9EE6E7" w:rsidR="00BC790A" w:rsidRPr="008A4D2B" w:rsidRDefault="00BC790A" w:rsidP="00BC790A">
      <w:pPr>
        <w:pStyle w:val="ListParagraph"/>
        <w:numPr>
          <w:ilvl w:val="0"/>
          <w:numId w:val="4"/>
        </w:numPr>
        <w:rPr>
          <w:rFonts w:ascii="Arial" w:hAnsi="Arial" w:cs="Arial"/>
        </w:rPr>
      </w:pPr>
      <w:r w:rsidRPr="008A4D2B">
        <w:rPr>
          <w:rFonts w:ascii="Arial" w:hAnsi="Arial" w:cs="Arial"/>
        </w:rPr>
        <w:t>the cricket club to collect their cricket balls</w:t>
      </w:r>
    </w:p>
    <w:p w14:paraId="14CBE4CD" w14:textId="77777777" w:rsidR="00BC790A" w:rsidRPr="008A4D2B" w:rsidRDefault="00BC790A" w:rsidP="00BC790A">
      <w:pPr>
        <w:pStyle w:val="ListParagraph"/>
        <w:numPr>
          <w:ilvl w:val="0"/>
          <w:numId w:val="4"/>
        </w:numPr>
        <w:rPr>
          <w:rFonts w:ascii="Arial" w:hAnsi="Arial" w:cs="Arial"/>
        </w:rPr>
      </w:pPr>
      <w:r w:rsidRPr="008A4D2B">
        <w:rPr>
          <w:rFonts w:ascii="Arial" w:hAnsi="Arial" w:cs="Arial"/>
        </w:rPr>
        <w:t>the sewer company to service their pipe (existing covenant)</w:t>
      </w:r>
    </w:p>
    <w:p w14:paraId="6F6525DF" w14:textId="085F1930" w:rsidR="00A938F5" w:rsidRPr="008A4D2B" w:rsidRDefault="00BC790A" w:rsidP="00BC790A">
      <w:pPr>
        <w:pStyle w:val="ListParagraph"/>
        <w:numPr>
          <w:ilvl w:val="0"/>
          <w:numId w:val="4"/>
        </w:numPr>
        <w:rPr>
          <w:rFonts w:ascii="Arial" w:hAnsi="Arial" w:cs="Arial"/>
        </w:rPr>
      </w:pPr>
      <w:r w:rsidRPr="008A4D2B">
        <w:rPr>
          <w:rFonts w:ascii="Arial" w:hAnsi="Arial" w:cs="Arial"/>
        </w:rPr>
        <w:t xml:space="preserve">the electricity company to service their </w:t>
      </w:r>
      <w:proofErr w:type="spellStart"/>
      <w:r w:rsidRPr="008A4D2B">
        <w:rPr>
          <w:rFonts w:ascii="Arial" w:hAnsi="Arial" w:cs="Arial"/>
        </w:rPr>
        <w:t>sub station</w:t>
      </w:r>
      <w:proofErr w:type="spellEnd"/>
      <w:r w:rsidRPr="008A4D2B">
        <w:rPr>
          <w:rFonts w:ascii="Arial" w:hAnsi="Arial" w:cs="Arial"/>
        </w:rPr>
        <w:t xml:space="preserve"> site (existing covenant)</w:t>
      </w:r>
    </w:p>
    <w:p w14:paraId="165C2815" w14:textId="168BAA89" w:rsidR="008A4D2B" w:rsidRPr="008A4D2B" w:rsidRDefault="008A4D2B" w:rsidP="00BC790A">
      <w:pPr>
        <w:pStyle w:val="ListParagraph"/>
        <w:numPr>
          <w:ilvl w:val="0"/>
          <w:numId w:val="4"/>
        </w:numPr>
        <w:rPr>
          <w:rFonts w:ascii="Arial" w:hAnsi="Arial" w:cs="Arial"/>
        </w:rPr>
      </w:pPr>
      <w:r w:rsidRPr="008A4D2B">
        <w:rPr>
          <w:rFonts w:ascii="Arial" w:hAnsi="Arial" w:cs="Arial"/>
        </w:rPr>
        <w:t>the tent owner has no permission and it is disused/abandoned</w:t>
      </w:r>
    </w:p>
    <w:p w14:paraId="10EA25C4" w14:textId="2F12C6E3" w:rsidR="007C6A21" w:rsidRPr="008A4D2B" w:rsidRDefault="00DD4AC3" w:rsidP="004C06A3">
      <w:pPr>
        <w:rPr>
          <w:rFonts w:ascii="Arial" w:hAnsi="Arial" w:cs="Arial"/>
        </w:rPr>
      </w:pPr>
      <w:r w:rsidRPr="008A4D2B">
        <w:rPr>
          <w:rFonts w:ascii="Arial" w:hAnsi="Arial" w:cs="Arial"/>
        </w:rPr>
        <w:t>There are the following utility pipes through the woodland:</w:t>
      </w:r>
    </w:p>
    <w:p w14:paraId="79EDB5CD" w14:textId="4FF7819E" w:rsidR="00DD4AC3" w:rsidRPr="008A4D2B" w:rsidRDefault="008A4D2B" w:rsidP="00DD4AC3">
      <w:pPr>
        <w:pStyle w:val="ListParagraph"/>
        <w:numPr>
          <w:ilvl w:val="0"/>
          <w:numId w:val="5"/>
        </w:numPr>
        <w:rPr>
          <w:rFonts w:ascii="Arial" w:hAnsi="Arial" w:cs="Arial"/>
        </w:rPr>
      </w:pPr>
      <w:r w:rsidRPr="008A4D2B">
        <w:rPr>
          <w:rFonts w:ascii="Arial" w:hAnsi="Arial" w:cs="Arial"/>
        </w:rPr>
        <w:t>No power lines</w:t>
      </w:r>
    </w:p>
    <w:p w14:paraId="271E5C83" w14:textId="606ED948" w:rsidR="008A4D2B" w:rsidRPr="008A4D2B" w:rsidRDefault="008A4D2B" w:rsidP="00DD4AC3">
      <w:pPr>
        <w:pStyle w:val="ListParagraph"/>
        <w:numPr>
          <w:ilvl w:val="0"/>
          <w:numId w:val="5"/>
        </w:numPr>
        <w:rPr>
          <w:rFonts w:ascii="Arial" w:hAnsi="Arial" w:cs="Arial"/>
        </w:rPr>
      </w:pPr>
      <w:r w:rsidRPr="008A4D2B">
        <w:rPr>
          <w:rFonts w:ascii="Arial" w:hAnsi="Arial" w:cs="Arial"/>
        </w:rPr>
        <w:t>No gas pipes – these run under Old Road</w:t>
      </w:r>
    </w:p>
    <w:p w14:paraId="6BF04102" w14:textId="073F3EB6" w:rsidR="008A4D2B" w:rsidRPr="008A4D2B" w:rsidRDefault="008A4D2B" w:rsidP="00DD4AC3">
      <w:pPr>
        <w:pStyle w:val="ListParagraph"/>
        <w:numPr>
          <w:ilvl w:val="0"/>
          <w:numId w:val="5"/>
        </w:numPr>
        <w:rPr>
          <w:rFonts w:ascii="Arial" w:hAnsi="Arial" w:cs="Arial"/>
        </w:rPr>
      </w:pPr>
      <w:r w:rsidRPr="008A4D2B">
        <w:rPr>
          <w:rFonts w:ascii="Arial" w:hAnsi="Arial" w:cs="Arial"/>
        </w:rPr>
        <w:t>Sewer pipe</w:t>
      </w:r>
    </w:p>
    <w:p w14:paraId="3A0F6474" w14:textId="77777777" w:rsidR="008A4D2B" w:rsidRPr="008A4D2B" w:rsidRDefault="008A4D2B" w:rsidP="004C06A3">
      <w:pPr>
        <w:rPr>
          <w:rFonts w:ascii="Arial" w:hAnsi="Arial" w:cs="Arial"/>
        </w:rPr>
      </w:pPr>
    </w:p>
    <w:p w14:paraId="466F0B5D" w14:textId="6FFF3D8C" w:rsidR="00DD4AC3" w:rsidRPr="008A4D2B" w:rsidRDefault="008A4D2B" w:rsidP="008A4D2B">
      <w:pPr>
        <w:pStyle w:val="Heading3"/>
        <w:rPr>
          <w:rFonts w:ascii="Arial" w:hAnsi="Arial" w:cs="Arial"/>
          <w:color w:val="000000" w:themeColor="text1"/>
        </w:rPr>
      </w:pPr>
      <w:bookmarkStart w:id="9" w:name="_Toc239786274"/>
      <w:r w:rsidRPr="008A4D2B">
        <w:rPr>
          <w:rFonts w:ascii="Arial" w:hAnsi="Arial" w:cs="Arial"/>
          <w:color w:val="000000" w:themeColor="text1"/>
        </w:rPr>
        <w:t>Stakeholders</w:t>
      </w:r>
      <w:bookmarkEnd w:id="9"/>
    </w:p>
    <w:p w14:paraId="2214406D" w14:textId="1861FCB1" w:rsidR="008A4D2B" w:rsidRDefault="008A4D2B" w:rsidP="004C06A3">
      <w:pPr>
        <w:rPr>
          <w:rFonts w:ascii="Arial" w:hAnsi="Arial" w:cs="Arial"/>
        </w:rPr>
      </w:pPr>
      <w:r>
        <w:rPr>
          <w:rFonts w:ascii="Arial" w:hAnsi="Arial" w:cs="Arial"/>
        </w:rPr>
        <w:t>The following l</w:t>
      </w:r>
      <w:r w:rsidRPr="008A4D2B">
        <w:rPr>
          <w:rFonts w:ascii="Arial" w:hAnsi="Arial" w:cs="Arial"/>
        </w:rPr>
        <w:t xml:space="preserve">ocal groups </w:t>
      </w:r>
      <w:r>
        <w:rPr>
          <w:rFonts w:ascii="Arial" w:hAnsi="Arial" w:cs="Arial"/>
        </w:rPr>
        <w:t>have been informed of the Council’s intention to purchase Tranquil Woods:</w:t>
      </w:r>
    </w:p>
    <w:p w14:paraId="4DEBF1A9" w14:textId="2B2FD16E" w:rsidR="008A4D2B" w:rsidRDefault="00F10111" w:rsidP="008A4D2B">
      <w:pPr>
        <w:pStyle w:val="ListParagraph"/>
        <w:numPr>
          <w:ilvl w:val="0"/>
          <w:numId w:val="6"/>
        </w:numPr>
        <w:rPr>
          <w:rFonts w:ascii="Arial" w:hAnsi="Arial" w:cs="Arial"/>
        </w:rPr>
      </w:pPr>
      <w:r>
        <w:rPr>
          <w:rFonts w:ascii="Arial" w:hAnsi="Arial" w:cs="Arial"/>
        </w:rPr>
        <w:t>Pilgrim cricket club</w:t>
      </w:r>
    </w:p>
    <w:p w14:paraId="6FB4B8E8" w14:textId="46C9091C" w:rsidR="00F10111" w:rsidRDefault="00F10111" w:rsidP="008A4D2B">
      <w:pPr>
        <w:pStyle w:val="ListParagraph"/>
        <w:numPr>
          <w:ilvl w:val="0"/>
          <w:numId w:val="6"/>
        </w:numPr>
        <w:rPr>
          <w:rFonts w:ascii="Arial" w:hAnsi="Arial" w:cs="Arial"/>
        </w:rPr>
      </w:pPr>
      <w:r>
        <w:rPr>
          <w:rFonts w:ascii="Arial" w:hAnsi="Arial" w:cs="Arial"/>
        </w:rPr>
        <w:t>Red Lion pub</w:t>
      </w:r>
    </w:p>
    <w:p w14:paraId="2F24AA85" w14:textId="2C839A46" w:rsidR="00F10111" w:rsidRDefault="00F10111" w:rsidP="008A4D2B">
      <w:pPr>
        <w:pStyle w:val="ListParagraph"/>
        <w:numPr>
          <w:ilvl w:val="0"/>
          <w:numId w:val="6"/>
        </w:numPr>
        <w:rPr>
          <w:rFonts w:ascii="Arial" w:hAnsi="Arial" w:cs="Arial"/>
        </w:rPr>
      </w:pPr>
      <w:r>
        <w:rPr>
          <w:rFonts w:ascii="Arial" w:hAnsi="Arial" w:cs="Arial"/>
        </w:rPr>
        <w:t>Buckland estate</w:t>
      </w:r>
    </w:p>
    <w:p w14:paraId="66F2A23E" w14:textId="12ECEC9B" w:rsidR="00F10111" w:rsidRDefault="00F10111" w:rsidP="008A4D2B">
      <w:pPr>
        <w:pStyle w:val="ListParagraph"/>
        <w:numPr>
          <w:ilvl w:val="0"/>
          <w:numId w:val="6"/>
        </w:numPr>
        <w:rPr>
          <w:rFonts w:ascii="Arial" w:hAnsi="Arial" w:cs="Arial"/>
        </w:rPr>
      </w:pPr>
      <w:r>
        <w:rPr>
          <w:rFonts w:ascii="Arial" w:hAnsi="Arial" w:cs="Arial"/>
        </w:rPr>
        <w:t>Buckland parish council</w:t>
      </w:r>
    </w:p>
    <w:p w14:paraId="2593621C" w14:textId="44018482" w:rsidR="00F10111" w:rsidRDefault="00F10111" w:rsidP="00F10111">
      <w:pPr>
        <w:rPr>
          <w:rFonts w:ascii="Arial" w:hAnsi="Arial" w:cs="Arial"/>
        </w:rPr>
      </w:pPr>
      <w:r>
        <w:rPr>
          <w:rFonts w:ascii="Arial" w:hAnsi="Arial" w:cs="Arial"/>
        </w:rPr>
        <w:t>Public consultation was held on 18</w:t>
      </w:r>
      <w:r w:rsidRPr="00F10111">
        <w:rPr>
          <w:rFonts w:ascii="Arial" w:hAnsi="Arial" w:cs="Arial"/>
          <w:vertAlign w:val="superscript"/>
        </w:rPr>
        <w:t>th</w:t>
      </w:r>
      <w:r>
        <w:rPr>
          <w:rFonts w:ascii="Arial" w:hAnsi="Arial" w:cs="Arial"/>
        </w:rPr>
        <w:t xml:space="preserve"> May 2026. </w:t>
      </w:r>
      <w:r w:rsidR="001E7110">
        <w:rPr>
          <w:rFonts w:ascii="Arial" w:hAnsi="Arial" w:cs="Arial"/>
        </w:rPr>
        <w:t>If Council decision is a GO, then f</w:t>
      </w:r>
      <w:r>
        <w:rPr>
          <w:rFonts w:ascii="Arial" w:hAnsi="Arial" w:cs="Arial"/>
        </w:rPr>
        <w:t xml:space="preserve">ollow on </w:t>
      </w:r>
      <w:r w:rsidR="001B44DB">
        <w:rPr>
          <w:rFonts w:ascii="Arial" w:hAnsi="Arial" w:cs="Arial"/>
        </w:rPr>
        <w:t xml:space="preserve">public </w:t>
      </w:r>
      <w:r>
        <w:rPr>
          <w:rFonts w:ascii="Arial" w:hAnsi="Arial" w:cs="Arial"/>
        </w:rPr>
        <w:t xml:space="preserve">consultation is planned for </w:t>
      </w:r>
      <w:r w:rsidR="001B44DB">
        <w:rPr>
          <w:rFonts w:ascii="Arial" w:hAnsi="Arial" w:cs="Arial"/>
        </w:rPr>
        <w:t>September</w:t>
      </w:r>
      <w:r>
        <w:rPr>
          <w:rFonts w:ascii="Arial" w:hAnsi="Arial" w:cs="Arial"/>
        </w:rPr>
        <w:t xml:space="preserve"> 2026. </w:t>
      </w:r>
    </w:p>
    <w:p w14:paraId="64FD57F6" w14:textId="77777777" w:rsidR="00F10111" w:rsidRPr="00F10111" w:rsidRDefault="00F10111" w:rsidP="00F10111">
      <w:pPr>
        <w:rPr>
          <w:rFonts w:ascii="Arial" w:hAnsi="Arial" w:cs="Arial"/>
        </w:rPr>
      </w:pPr>
    </w:p>
    <w:p w14:paraId="48553936" w14:textId="233878DD" w:rsidR="000A33CE" w:rsidRPr="008A4D2B" w:rsidRDefault="00933C95" w:rsidP="000A33CE">
      <w:pPr>
        <w:pStyle w:val="Heading3"/>
        <w:rPr>
          <w:rFonts w:ascii="Arial" w:hAnsi="Arial" w:cs="Arial"/>
          <w:color w:val="000000" w:themeColor="text1"/>
        </w:rPr>
      </w:pPr>
      <w:bookmarkStart w:id="10" w:name="_Toc239786275"/>
      <w:r w:rsidRPr="008A4D2B">
        <w:rPr>
          <w:rFonts w:ascii="Arial" w:hAnsi="Arial" w:cs="Arial"/>
          <w:color w:val="000000" w:themeColor="text1"/>
        </w:rPr>
        <w:lastRenderedPageBreak/>
        <w:t>Using</w:t>
      </w:r>
      <w:r w:rsidR="000A33CE" w:rsidRPr="008A4D2B">
        <w:rPr>
          <w:rFonts w:ascii="Arial" w:hAnsi="Arial" w:cs="Arial"/>
          <w:color w:val="000000" w:themeColor="text1"/>
        </w:rPr>
        <w:t xml:space="preserve"> CIL</w:t>
      </w:r>
      <w:r w:rsidRPr="008A4D2B">
        <w:rPr>
          <w:rFonts w:ascii="Arial" w:hAnsi="Arial" w:cs="Arial"/>
          <w:color w:val="000000" w:themeColor="text1"/>
        </w:rPr>
        <w:t xml:space="preserve"> funds to purchase Tranquil Woods</w:t>
      </w:r>
      <w:bookmarkEnd w:id="10"/>
    </w:p>
    <w:p w14:paraId="5AA73EC6" w14:textId="2E42EE72" w:rsidR="000A33CE" w:rsidRPr="008A4D2B" w:rsidRDefault="000A33CE" w:rsidP="000A33CE">
      <w:pPr>
        <w:rPr>
          <w:rFonts w:ascii="Arial" w:hAnsi="Arial" w:cs="Arial"/>
        </w:rPr>
      </w:pPr>
      <w:r w:rsidRPr="008A4D2B">
        <w:rPr>
          <w:rFonts w:ascii="Arial" w:hAnsi="Arial" w:cs="Arial"/>
        </w:rPr>
        <w:t>"The neighbourhood portion of CIL can be used to support the development of the area, or any part of that area, by funding the provision, improvement, replacement, operation or maintenance of infrastructure; or anything else that is concerned with addressing the demands that development places on an area."</w:t>
      </w:r>
    </w:p>
    <w:p w14:paraId="570FBEE8" w14:textId="07DE05D5" w:rsidR="00933C95" w:rsidRDefault="000A33CE" w:rsidP="000A33CE">
      <w:pPr>
        <w:rPr>
          <w:rFonts w:ascii="Arial" w:hAnsi="Arial" w:cs="Arial"/>
        </w:rPr>
      </w:pPr>
      <w:r w:rsidRPr="008A4D2B">
        <w:rPr>
          <w:rFonts w:ascii="Arial" w:hAnsi="Arial" w:cs="Arial"/>
        </w:rPr>
        <w:t>Tranquil Woods village nature reserve would</w:t>
      </w:r>
      <w:r w:rsidR="00933C95" w:rsidRPr="008A4D2B">
        <w:rPr>
          <w:rFonts w:ascii="Arial" w:hAnsi="Arial" w:cs="Arial"/>
        </w:rPr>
        <w:t xml:space="preserve"> meet this requirement and therefore CIL funds can be used to purchase the woodland. </w:t>
      </w:r>
    </w:p>
    <w:p w14:paraId="293DA2C0" w14:textId="2D4A36C3" w:rsidR="0009190B" w:rsidRPr="008A4D2B" w:rsidRDefault="0009190B" w:rsidP="000A33CE">
      <w:pPr>
        <w:rPr>
          <w:rFonts w:ascii="Arial" w:hAnsi="Arial" w:cs="Arial"/>
        </w:rPr>
      </w:pPr>
      <w:r>
        <w:rPr>
          <w:rFonts w:ascii="Arial" w:hAnsi="Arial" w:cs="Arial"/>
        </w:rPr>
        <w:t xml:space="preserve">Public access will be provided as soon as funds allow internal tree works and </w:t>
      </w:r>
      <w:r w:rsidR="002335E9">
        <w:rPr>
          <w:rFonts w:ascii="Arial" w:hAnsi="Arial" w:cs="Arial"/>
        </w:rPr>
        <w:t xml:space="preserve">an accessible path to be created in accordance with the Tranquil Woods strategy. Visitors would be able to use the footpath to enjoy the woodland and local groups to enjoy the forest school area. </w:t>
      </w:r>
    </w:p>
    <w:p w14:paraId="49A841B6" w14:textId="6EB51BDB" w:rsidR="0009190B" w:rsidRDefault="0009190B" w:rsidP="000A33CE">
      <w:pPr>
        <w:rPr>
          <w:rFonts w:ascii="Arial" w:hAnsi="Arial" w:cs="Arial"/>
        </w:rPr>
      </w:pPr>
      <w:r>
        <w:rPr>
          <w:rFonts w:ascii="Arial" w:hAnsi="Arial" w:cs="Arial"/>
        </w:rPr>
        <w:t>N</w:t>
      </w:r>
      <w:r w:rsidRPr="0009190B">
        <w:rPr>
          <w:rFonts w:ascii="Arial" w:hAnsi="Arial" w:cs="Arial"/>
        </w:rPr>
        <w:t>ew residents place strain on existing village amenities</w:t>
      </w:r>
      <w:r>
        <w:rPr>
          <w:rFonts w:ascii="Arial" w:hAnsi="Arial" w:cs="Arial"/>
        </w:rPr>
        <w:t xml:space="preserve"> and</w:t>
      </w:r>
      <w:r w:rsidRPr="0009190B">
        <w:rPr>
          <w:rFonts w:ascii="Arial" w:hAnsi="Arial" w:cs="Arial"/>
        </w:rPr>
        <w:t xml:space="preserve"> parks.</w:t>
      </w:r>
      <w:r>
        <w:rPr>
          <w:rFonts w:ascii="Arial" w:hAnsi="Arial" w:cs="Arial"/>
        </w:rPr>
        <w:t xml:space="preserve"> M</w:t>
      </w:r>
      <w:r w:rsidRPr="0009190B">
        <w:rPr>
          <w:rFonts w:ascii="Arial" w:hAnsi="Arial" w:cs="Arial"/>
        </w:rPr>
        <w:t>anaged ancient woods provide peaceful, tranquil spaces that allow communities to de-stress and reconnect with nature. Offering designated walking trails</w:t>
      </w:r>
      <w:r>
        <w:rPr>
          <w:rFonts w:ascii="Arial" w:hAnsi="Arial" w:cs="Arial"/>
        </w:rPr>
        <w:t xml:space="preserve"> </w:t>
      </w:r>
      <w:r w:rsidRPr="0009190B">
        <w:rPr>
          <w:rFonts w:ascii="Arial" w:hAnsi="Arial" w:cs="Arial"/>
        </w:rPr>
        <w:t>and wildlife corridors alleviates the recreational load on smaller village greens while promoting physical health and reducing the burden on local healthcare services.</w:t>
      </w:r>
    </w:p>
    <w:p w14:paraId="740EBC34" w14:textId="18B146F2" w:rsidR="0009190B" w:rsidRPr="008A4D2B" w:rsidRDefault="0009190B" w:rsidP="000A33CE">
      <w:pPr>
        <w:rPr>
          <w:rFonts w:ascii="Arial" w:hAnsi="Arial" w:cs="Arial"/>
        </w:rPr>
      </w:pPr>
      <w:r w:rsidRPr="0009190B">
        <w:rPr>
          <w:rFonts w:ascii="Arial" w:hAnsi="Arial" w:cs="Arial"/>
        </w:rPr>
        <w:t>Increased traffic and construction generate significant airborne pollution, constant noise, and artificial light, which degrade the tranquil character of rural villages.</w:t>
      </w:r>
      <w:r>
        <w:rPr>
          <w:rFonts w:ascii="Arial" w:hAnsi="Arial" w:cs="Arial"/>
        </w:rPr>
        <w:t xml:space="preserve"> </w:t>
      </w:r>
      <w:r w:rsidRPr="0009190B">
        <w:rPr>
          <w:rFonts w:ascii="Arial" w:hAnsi="Arial" w:cs="Arial"/>
        </w:rPr>
        <w:t xml:space="preserve"> Mature, dense tree canopies and complex understories serve as physical "green buffers". They trap harmful particulate matter (PM2.5 and PM</w:t>
      </w:r>
      <w:r w:rsidRPr="0009190B">
        <w:rPr>
          <w:rFonts w:ascii="Cambria Math" w:hAnsi="Cambria Math" w:cs="Cambria Math"/>
        </w:rPr>
        <w:t>₁₀</w:t>
      </w:r>
      <w:r w:rsidRPr="0009190B">
        <w:rPr>
          <w:rFonts w:ascii="Arial" w:hAnsi="Arial" w:cs="Arial"/>
        </w:rPr>
        <w:t>) from vehicle exhausts</w:t>
      </w:r>
      <w:r>
        <w:rPr>
          <w:rFonts w:ascii="Arial" w:hAnsi="Arial" w:cs="Arial"/>
        </w:rPr>
        <w:t xml:space="preserve"> and</w:t>
      </w:r>
      <w:r w:rsidRPr="0009190B">
        <w:rPr>
          <w:rFonts w:ascii="Arial" w:hAnsi="Arial" w:cs="Arial"/>
        </w:rPr>
        <w:t xml:space="preserve"> absorb sound waves to significantly reduce traffic noise.</w:t>
      </w:r>
    </w:p>
    <w:p w14:paraId="0A26A77F" w14:textId="77777777" w:rsidR="00092F45" w:rsidRDefault="00092F45" w:rsidP="004C06A3">
      <w:pPr>
        <w:rPr>
          <w:rFonts w:ascii="Arial" w:hAnsi="Arial" w:cs="Arial"/>
        </w:rPr>
      </w:pPr>
    </w:p>
    <w:p w14:paraId="02125615" w14:textId="699C2540" w:rsidR="008A4D2B" w:rsidRPr="008A4D2B" w:rsidRDefault="008A4D2B" w:rsidP="008A4D2B">
      <w:pPr>
        <w:pStyle w:val="Heading3"/>
        <w:rPr>
          <w:color w:val="000000" w:themeColor="text1"/>
        </w:rPr>
      </w:pPr>
      <w:bookmarkStart w:id="11" w:name="_Toc239786276"/>
      <w:r w:rsidRPr="008A4D2B">
        <w:rPr>
          <w:color w:val="000000" w:themeColor="text1"/>
        </w:rPr>
        <w:t>Access</w:t>
      </w:r>
      <w:r w:rsidR="00A13A39">
        <w:rPr>
          <w:color w:val="000000" w:themeColor="text1"/>
        </w:rPr>
        <w:t xml:space="preserve"> and parking</w:t>
      </w:r>
      <w:bookmarkEnd w:id="11"/>
    </w:p>
    <w:p w14:paraId="434CCE5C" w14:textId="3ADC58F3" w:rsidR="008A4D2B" w:rsidRPr="003B5923" w:rsidRDefault="003B5923" w:rsidP="004C06A3">
      <w:pPr>
        <w:rPr>
          <w:rFonts w:ascii="Arial" w:hAnsi="Arial" w:cs="Arial"/>
        </w:rPr>
      </w:pPr>
      <w:r w:rsidRPr="003B5923">
        <w:rPr>
          <w:rFonts w:ascii="Arial" w:hAnsi="Arial" w:cs="Arial"/>
        </w:rPr>
        <w:t>Possibility of a</w:t>
      </w:r>
      <w:r w:rsidR="008A4D2B" w:rsidRPr="003B5923">
        <w:rPr>
          <w:rFonts w:ascii="Arial" w:hAnsi="Arial" w:cs="Arial"/>
        </w:rPr>
        <w:t xml:space="preserve"> </w:t>
      </w:r>
      <w:r w:rsidR="0009190B" w:rsidRPr="003B5923">
        <w:rPr>
          <w:rFonts w:ascii="Arial" w:hAnsi="Arial" w:cs="Arial"/>
        </w:rPr>
        <w:t xml:space="preserve">pedestrian </w:t>
      </w:r>
      <w:r w:rsidR="008A4D2B" w:rsidRPr="003B5923">
        <w:rPr>
          <w:rFonts w:ascii="Arial" w:hAnsi="Arial" w:cs="Arial"/>
        </w:rPr>
        <w:t>public access</w:t>
      </w:r>
      <w:r w:rsidRPr="003B5923">
        <w:rPr>
          <w:rFonts w:ascii="Arial" w:hAnsi="Arial" w:cs="Arial"/>
        </w:rPr>
        <w:t xml:space="preserve"> gate on the</w:t>
      </w:r>
      <w:r w:rsidR="008A4D2B" w:rsidRPr="003B5923">
        <w:rPr>
          <w:rFonts w:ascii="Arial" w:hAnsi="Arial" w:cs="Arial"/>
        </w:rPr>
        <w:t xml:space="preserve"> </w:t>
      </w:r>
      <w:r w:rsidR="0009190B" w:rsidRPr="003B5923">
        <w:rPr>
          <w:rFonts w:ascii="Arial" w:hAnsi="Arial" w:cs="Arial"/>
        </w:rPr>
        <w:t>Buckland Estate</w:t>
      </w:r>
      <w:r w:rsidRPr="003B5923">
        <w:rPr>
          <w:rFonts w:ascii="Arial" w:hAnsi="Arial" w:cs="Arial"/>
        </w:rPr>
        <w:t xml:space="preserve"> field corner</w:t>
      </w:r>
      <w:r w:rsidR="0009190B" w:rsidRPr="003B5923">
        <w:rPr>
          <w:rFonts w:ascii="Arial" w:hAnsi="Arial" w:cs="Arial"/>
        </w:rPr>
        <w:t>.</w:t>
      </w:r>
    </w:p>
    <w:p w14:paraId="61602F75" w14:textId="16CC1B54" w:rsidR="003B5923" w:rsidRPr="003B5923" w:rsidRDefault="003B5923" w:rsidP="004C06A3">
      <w:pPr>
        <w:rPr>
          <w:rFonts w:ascii="Arial" w:hAnsi="Arial" w:cs="Arial"/>
        </w:rPr>
      </w:pPr>
      <w:r w:rsidRPr="003B5923">
        <w:rPr>
          <w:rFonts w:ascii="Arial" w:hAnsi="Arial" w:cs="Arial"/>
        </w:rPr>
        <w:t>Red Lion landlord has agreed to a pedestrian gate and a maintenance gate to access the woodland from his car park. Must give notice of maintenance to ensure cars aren’t parked in-front of the gate when in use.</w:t>
      </w:r>
    </w:p>
    <w:p w14:paraId="3EAD17AF" w14:textId="07DE59DA" w:rsidR="0009190B" w:rsidRPr="003B5923" w:rsidRDefault="003B5923" w:rsidP="004C06A3">
      <w:pPr>
        <w:rPr>
          <w:rFonts w:ascii="Arial" w:hAnsi="Arial" w:cs="Arial"/>
        </w:rPr>
      </w:pPr>
      <w:r w:rsidRPr="003B5923">
        <w:rPr>
          <w:rFonts w:ascii="Arial" w:hAnsi="Arial" w:cs="Arial"/>
        </w:rPr>
        <w:t xml:space="preserve">Red Lion landlord is raising the access with his freehold owner (Heineken) and will put our Solicitor in touch with them. He wants parking spaces for customer use only. </w:t>
      </w:r>
      <w:r w:rsidR="0009190B" w:rsidRPr="003B5923">
        <w:rPr>
          <w:rFonts w:ascii="Arial" w:hAnsi="Arial" w:cs="Arial"/>
        </w:rPr>
        <w:t xml:space="preserve">Visitors would park on Old Road. </w:t>
      </w:r>
    </w:p>
    <w:p w14:paraId="2EDB3064" w14:textId="77777777" w:rsidR="008A4D2B" w:rsidRDefault="008A4D2B" w:rsidP="004C06A3">
      <w:pPr>
        <w:rPr>
          <w:rFonts w:ascii="Arial" w:hAnsi="Arial" w:cs="Arial"/>
        </w:rPr>
      </w:pPr>
    </w:p>
    <w:p w14:paraId="42263B32" w14:textId="00E03346" w:rsidR="00A13A39" w:rsidRPr="00A13A39" w:rsidRDefault="00A13A39" w:rsidP="00A13A39">
      <w:pPr>
        <w:pStyle w:val="Heading3"/>
        <w:rPr>
          <w:color w:val="000000" w:themeColor="text1"/>
        </w:rPr>
      </w:pPr>
      <w:bookmarkStart w:id="12" w:name="_Toc239786277"/>
      <w:r w:rsidRPr="00A13A39">
        <w:rPr>
          <w:color w:val="000000" w:themeColor="text1"/>
        </w:rPr>
        <w:t>Ongoing Management</w:t>
      </w:r>
      <w:bookmarkEnd w:id="12"/>
    </w:p>
    <w:p w14:paraId="23FE2CE4" w14:textId="1DCDD78B" w:rsidR="00A13A39" w:rsidRDefault="00A13A39" w:rsidP="00A13A39">
      <w:pPr>
        <w:pStyle w:val="ListParagraph"/>
        <w:numPr>
          <w:ilvl w:val="0"/>
          <w:numId w:val="7"/>
        </w:numPr>
        <w:rPr>
          <w:rFonts w:ascii="Arial" w:hAnsi="Arial" w:cs="Arial"/>
        </w:rPr>
      </w:pPr>
      <w:r w:rsidRPr="00A13A39">
        <w:rPr>
          <w:rFonts w:ascii="Arial" w:hAnsi="Arial" w:cs="Arial"/>
        </w:rPr>
        <w:t xml:space="preserve">A management team and terms of reference have been agreed by Council available on the website: </w:t>
      </w:r>
      <w:hyperlink r:id="rId16" w:history="1">
        <w:r w:rsidRPr="00A13A39">
          <w:rPr>
            <w:rStyle w:val="Hyperlink"/>
            <w:rFonts w:ascii="Arial" w:hAnsi="Arial" w:cs="Arial"/>
          </w:rPr>
          <w:t>Tranquil Woods – Betchworth Parish Council</w:t>
        </w:r>
      </w:hyperlink>
      <w:r w:rsidRPr="00A13A39">
        <w:rPr>
          <w:rFonts w:ascii="Arial" w:hAnsi="Arial" w:cs="Arial"/>
        </w:rPr>
        <w:t xml:space="preserve">. </w:t>
      </w:r>
    </w:p>
    <w:p w14:paraId="3A9D1B48" w14:textId="6F5D9D9B" w:rsidR="00A13A39" w:rsidRDefault="0009190B" w:rsidP="004C06A3">
      <w:pPr>
        <w:pStyle w:val="ListParagraph"/>
        <w:numPr>
          <w:ilvl w:val="0"/>
          <w:numId w:val="7"/>
        </w:numPr>
        <w:rPr>
          <w:rFonts w:ascii="Arial" w:hAnsi="Arial" w:cs="Arial"/>
        </w:rPr>
      </w:pPr>
      <w:r w:rsidRPr="00495ECE">
        <w:rPr>
          <w:rFonts w:ascii="Arial" w:hAnsi="Arial" w:cs="Arial"/>
        </w:rPr>
        <w:t xml:space="preserve">The woodland would be maintained in accordance with the Tranquil Woods strategy </w:t>
      </w:r>
      <w:hyperlink r:id="rId17" w:history="1">
        <w:r w:rsidRPr="00A608EC">
          <w:rPr>
            <w:rStyle w:val="Hyperlink"/>
            <w:rFonts w:ascii="Arial" w:hAnsi="Arial" w:cs="Arial"/>
          </w:rPr>
          <w:t>Tranquil Woods – Betchworth Parish Council</w:t>
        </w:r>
      </w:hyperlink>
      <w:r w:rsidR="00A608EC" w:rsidRPr="00A608EC">
        <w:rPr>
          <w:rFonts w:ascii="Arial" w:hAnsi="Arial" w:cs="Arial"/>
        </w:rPr>
        <w:t>, plus the addition of bamboo maintenance</w:t>
      </w:r>
      <w:r w:rsidR="00495ECE" w:rsidRPr="00A608EC">
        <w:rPr>
          <w:rFonts w:ascii="Arial" w:hAnsi="Arial" w:cs="Arial"/>
        </w:rPr>
        <w:t>.</w:t>
      </w:r>
    </w:p>
    <w:p w14:paraId="603820B7" w14:textId="77777777" w:rsidR="00C55AD2" w:rsidRDefault="00495ECE" w:rsidP="00495ECE">
      <w:pPr>
        <w:pStyle w:val="ListParagraph"/>
        <w:numPr>
          <w:ilvl w:val="0"/>
          <w:numId w:val="7"/>
        </w:numPr>
        <w:rPr>
          <w:rFonts w:ascii="Arial" w:hAnsi="Arial" w:cs="Arial"/>
        </w:rPr>
      </w:pPr>
      <w:r>
        <w:rPr>
          <w:rFonts w:ascii="Arial" w:hAnsi="Arial" w:cs="Arial"/>
        </w:rPr>
        <w:lastRenderedPageBreak/>
        <w:t xml:space="preserve">Ongoing tasks would involve </w:t>
      </w:r>
    </w:p>
    <w:p w14:paraId="042FCC88" w14:textId="5292FEB2" w:rsidR="00495ECE" w:rsidRDefault="00C55AD2" w:rsidP="00C55AD2">
      <w:pPr>
        <w:pStyle w:val="ListParagraph"/>
        <w:numPr>
          <w:ilvl w:val="1"/>
          <w:numId w:val="7"/>
        </w:numPr>
        <w:rPr>
          <w:rFonts w:ascii="Arial" w:hAnsi="Arial" w:cs="Arial"/>
        </w:rPr>
      </w:pPr>
      <w:r>
        <w:rPr>
          <w:rFonts w:ascii="Arial" w:hAnsi="Arial" w:cs="Arial"/>
        </w:rPr>
        <w:t xml:space="preserve">annual tree survey and completion of recommended tree works </w:t>
      </w:r>
    </w:p>
    <w:p w14:paraId="3E28F7A3" w14:textId="4D9772B5" w:rsidR="00C55AD2" w:rsidRDefault="00C55AD2" w:rsidP="00C55AD2">
      <w:pPr>
        <w:pStyle w:val="ListParagraph"/>
        <w:numPr>
          <w:ilvl w:val="1"/>
          <w:numId w:val="7"/>
        </w:numPr>
        <w:rPr>
          <w:rFonts w:ascii="Arial" w:hAnsi="Arial" w:cs="Arial"/>
        </w:rPr>
      </w:pPr>
      <w:r>
        <w:rPr>
          <w:rFonts w:ascii="Arial" w:hAnsi="Arial" w:cs="Arial"/>
        </w:rPr>
        <w:t>maintenance of the path to keep it clear and accessible</w:t>
      </w:r>
    </w:p>
    <w:p w14:paraId="3426E80F" w14:textId="4BD5251F" w:rsidR="00C55AD2" w:rsidRDefault="00C55AD2" w:rsidP="00C55AD2">
      <w:pPr>
        <w:pStyle w:val="ListParagraph"/>
        <w:numPr>
          <w:ilvl w:val="1"/>
          <w:numId w:val="7"/>
        </w:numPr>
        <w:rPr>
          <w:rFonts w:ascii="Arial" w:hAnsi="Arial" w:cs="Arial"/>
        </w:rPr>
      </w:pPr>
      <w:r>
        <w:rPr>
          <w:rFonts w:ascii="Arial" w:hAnsi="Arial" w:cs="Arial"/>
        </w:rPr>
        <w:t>maintenance of boundary hedge / fence</w:t>
      </w:r>
    </w:p>
    <w:p w14:paraId="15DECE1A" w14:textId="5D2DDDAC" w:rsidR="005B0AFB" w:rsidRDefault="005B0AFB" w:rsidP="00C55AD2">
      <w:pPr>
        <w:pStyle w:val="ListParagraph"/>
        <w:numPr>
          <w:ilvl w:val="1"/>
          <w:numId w:val="7"/>
        </w:numPr>
        <w:rPr>
          <w:rFonts w:ascii="Arial" w:hAnsi="Arial" w:cs="Arial"/>
        </w:rPr>
      </w:pPr>
      <w:r>
        <w:rPr>
          <w:rFonts w:ascii="Arial" w:hAnsi="Arial" w:cs="Arial"/>
        </w:rPr>
        <w:t>maintenance of forest school area</w:t>
      </w:r>
    </w:p>
    <w:p w14:paraId="0A360F87" w14:textId="5A640E07" w:rsidR="00C55AD2" w:rsidRDefault="00C55AD2" w:rsidP="00C55AD2">
      <w:pPr>
        <w:pStyle w:val="ListParagraph"/>
        <w:numPr>
          <w:ilvl w:val="1"/>
          <w:numId w:val="7"/>
        </w:numPr>
        <w:rPr>
          <w:rFonts w:ascii="Arial" w:hAnsi="Arial" w:cs="Arial"/>
        </w:rPr>
      </w:pPr>
      <w:r>
        <w:rPr>
          <w:rFonts w:ascii="Arial" w:hAnsi="Arial" w:cs="Arial"/>
        </w:rPr>
        <w:t>treatment of bamboo</w:t>
      </w:r>
    </w:p>
    <w:p w14:paraId="487BC9E9" w14:textId="77777777" w:rsidR="00C55AD2" w:rsidRPr="00A13A39" w:rsidRDefault="00C55AD2" w:rsidP="005B0AFB">
      <w:pPr>
        <w:pStyle w:val="ListParagraph"/>
        <w:ind w:left="1440"/>
        <w:rPr>
          <w:rFonts w:ascii="Arial" w:hAnsi="Arial" w:cs="Arial"/>
        </w:rPr>
      </w:pPr>
    </w:p>
    <w:p w14:paraId="4CD3FF37" w14:textId="771BC82C" w:rsidR="004C06A3" w:rsidRPr="008A4D2B" w:rsidRDefault="004C06A3" w:rsidP="004C06A3">
      <w:pPr>
        <w:pStyle w:val="Heading2"/>
        <w:rPr>
          <w:rFonts w:ascii="Arial" w:hAnsi="Arial" w:cs="Arial"/>
          <w:color w:val="000000" w:themeColor="text1"/>
        </w:rPr>
      </w:pPr>
      <w:bookmarkStart w:id="13" w:name="_Toc239786278"/>
      <w:r w:rsidRPr="008A4D2B">
        <w:rPr>
          <w:rFonts w:ascii="Arial" w:hAnsi="Arial" w:cs="Arial"/>
          <w:color w:val="000000" w:themeColor="text1"/>
        </w:rPr>
        <w:t>Costs</w:t>
      </w:r>
      <w:bookmarkEnd w:id="13"/>
    </w:p>
    <w:p w14:paraId="6B7755B3" w14:textId="77777777" w:rsidR="00FD6E6A" w:rsidRPr="008A4D2B" w:rsidRDefault="004C06A3" w:rsidP="00CE0CA7">
      <w:pPr>
        <w:rPr>
          <w:rFonts w:ascii="Arial" w:hAnsi="Arial" w:cs="Arial"/>
        </w:rPr>
      </w:pPr>
      <w:bookmarkStart w:id="14" w:name="_Toc239786279"/>
      <w:r w:rsidRPr="008A4D2B">
        <w:rPr>
          <w:rStyle w:val="Heading3Char"/>
          <w:rFonts w:ascii="Arial" w:hAnsi="Arial" w:cs="Arial"/>
          <w:color w:val="000000" w:themeColor="text1"/>
        </w:rPr>
        <w:t>Spend to Date on the Woodland</w:t>
      </w:r>
      <w:bookmarkEnd w:id="14"/>
      <w:r w:rsidR="00283C0D" w:rsidRPr="008A4D2B">
        <w:rPr>
          <w:rFonts w:ascii="Arial" w:hAnsi="Arial" w:cs="Arial"/>
          <w:color w:val="000000" w:themeColor="text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20"/>
        <w:gridCol w:w="5970"/>
      </w:tblGrid>
      <w:tr w:rsidR="00FD6E6A" w:rsidRPr="008A4D2B" w14:paraId="6F7FA55B" w14:textId="77777777" w:rsidTr="00FD6E6A">
        <w:trPr>
          <w:trHeight w:val="360"/>
        </w:trPr>
        <w:tc>
          <w:tcPr>
            <w:tcW w:w="1620" w:type="dxa"/>
            <w:tcMar>
              <w:top w:w="30" w:type="dxa"/>
              <w:left w:w="60" w:type="dxa"/>
              <w:bottom w:w="30" w:type="dxa"/>
              <w:right w:w="60" w:type="dxa"/>
            </w:tcMar>
            <w:vAlign w:val="bottom"/>
            <w:hideMark/>
          </w:tcPr>
          <w:p w14:paraId="0334AA6A" w14:textId="6C2E6D03" w:rsidR="00FD6E6A" w:rsidRPr="008A4D2B" w:rsidRDefault="00FD6E6A" w:rsidP="00FE22DF">
            <w:pPr>
              <w:rPr>
                <w:rFonts w:ascii="Arial" w:hAnsi="Arial" w:cs="Arial"/>
                <w:sz w:val="22"/>
                <w:szCs w:val="22"/>
              </w:rPr>
            </w:pPr>
            <w:r w:rsidRPr="008A4D2B">
              <w:rPr>
                <w:rFonts w:ascii="Arial" w:hAnsi="Arial" w:cs="Arial"/>
                <w:sz w:val="22"/>
                <w:szCs w:val="22"/>
              </w:rPr>
              <w:t>£ 100</w:t>
            </w:r>
          </w:p>
        </w:tc>
        <w:tc>
          <w:tcPr>
            <w:tcW w:w="5970" w:type="dxa"/>
            <w:tcMar>
              <w:top w:w="30" w:type="dxa"/>
              <w:left w:w="60" w:type="dxa"/>
              <w:bottom w:w="30" w:type="dxa"/>
              <w:right w:w="60" w:type="dxa"/>
            </w:tcMar>
            <w:vAlign w:val="bottom"/>
            <w:hideMark/>
          </w:tcPr>
          <w:p w14:paraId="167A5E48" w14:textId="44E4BE43" w:rsidR="00FD6E6A" w:rsidRPr="008A4D2B" w:rsidRDefault="00396623" w:rsidP="00FE22DF">
            <w:pPr>
              <w:rPr>
                <w:rFonts w:ascii="Arial" w:hAnsi="Arial" w:cs="Arial"/>
                <w:sz w:val="22"/>
                <w:szCs w:val="22"/>
              </w:rPr>
            </w:pPr>
            <w:r w:rsidRPr="008A4D2B">
              <w:rPr>
                <w:rFonts w:ascii="Arial" w:hAnsi="Arial" w:cs="Arial"/>
                <w:sz w:val="22"/>
                <w:szCs w:val="22"/>
              </w:rPr>
              <w:t>COTS Report and tree Survey</w:t>
            </w:r>
            <w:r w:rsidR="00FD6E6A" w:rsidRPr="008A4D2B">
              <w:rPr>
                <w:rFonts w:ascii="Arial" w:hAnsi="Arial" w:cs="Arial"/>
                <w:sz w:val="22"/>
                <w:szCs w:val="22"/>
              </w:rPr>
              <w:t xml:space="preserve"> travel expenses ex vat</w:t>
            </w:r>
          </w:p>
        </w:tc>
      </w:tr>
      <w:tr w:rsidR="00FD6E6A" w:rsidRPr="008A4D2B" w14:paraId="3C542EDD" w14:textId="77777777" w:rsidTr="00FE22DF">
        <w:trPr>
          <w:trHeight w:val="311"/>
        </w:trPr>
        <w:tc>
          <w:tcPr>
            <w:tcW w:w="1620" w:type="dxa"/>
            <w:tcMar>
              <w:top w:w="30" w:type="dxa"/>
              <w:left w:w="60" w:type="dxa"/>
              <w:bottom w:w="30" w:type="dxa"/>
              <w:right w:w="60" w:type="dxa"/>
            </w:tcMar>
            <w:vAlign w:val="bottom"/>
            <w:hideMark/>
          </w:tcPr>
          <w:p w14:paraId="0EF7838E" w14:textId="0E67AB15" w:rsidR="00FD6E6A" w:rsidRPr="008A4D2B" w:rsidRDefault="00FD6E6A" w:rsidP="00FE22DF">
            <w:pPr>
              <w:rPr>
                <w:rFonts w:ascii="Arial" w:hAnsi="Arial" w:cs="Arial"/>
                <w:sz w:val="22"/>
                <w:szCs w:val="22"/>
              </w:rPr>
            </w:pPr>
            <w:r w:rsidRPr="008A4D2B">
              <w:rPr>
                <w:rFonts w:ascii="Arial" w:hAnsi="Arial" w:cs="Arial"/>
                <w:sz w:val="22"/>
                <w:szCs w:val="22"/>
              </w:rPr>
              <w:t>£ 1,355</w:t>
            </w:r>
          </w:p>
        </w:tc>
        <w:tc>
          <w:tcPr>
            <w:tcW w:w="5970" w:type="dxa"/>
            <w:tcMar>
              <w:top w:w="30" w:type="dxa"/>
              <w:left w:w="60" w:type="dxa"/>
              <w:bottom w:w="30" w:type="dxa"/>
              <w:right w:w="60" w:type="dxa"/>
            </w:tcMar>
            <w:vAlign w:val="bottom"/>
            <w:hideMark/>
          </w:tcPr>
          <w:p w14:paraId="487E9CDA" w14:textId="77777777" w:rsidR="00FD6E6A" w:rsidRPr="008A4D2B" w:rsidRDefault="00FD6E6A" w:rsidP="00FE22DF">
            <w:pPr>
              <w:rPr>
                <w:rFonts w:ascii="Arial" w:hAnsi="Arial" w:cs="Arial"/>
                <w:sz w:val="22"/>
                <w:szCs w:val="22"/>
              </w:rPr>
            </w:pPr>
            <w:r w:rsidRPr="008A4D2B">
              <w:rPr>
                <w:rFonts w:ascii="Arial" w:hAnsi="Arial" w:cs="Arial"/>
                <w:sz w:val="22"/>
                <w:szCs w:val="22"/>
              </w:rPr>
              <w:t>COTS Report and tree Survey (boundary line) ex vat</w:t>
            </w:r>
          </w:p>
        </w:tc>
      </w:tr>
      <w:tr w:rsidR="00FD6E6A" w:rsidRPr="008A4D2B" w14:paraId="659707CE" w14:textId="77777777" w:rsidTr="00FE22DF">
        <w:trPr>
          <w:trHeight w:val="219"/>
        </w:trPr>
        <w:tc>
          <w:tcPr>
            <w:tcW w:w="1620" w:type="dxa"/>
            <w:tcMar>
              <w:top w:w="30" w:type="dxa"/>
              <w:left w:w="60" w:type="dxa"/>
              <w:bottom w:w="30" w:type="dxa"/>
              <w:right w:w="60" w:type="dxa"/>
            </w:tcMar>
            <w:vAlign w:val="bottom"/>
          </w:tcPr>
          <w:p w14:paraId="70333F05" w14:textId="31922526" w:rsidR="00FD6E6A" w:rsidRPr="008A4D2B" w:rsidRDefault="00FD6E6A" w:rsidP="00FE22DF">
            <w:pPr>
              <w:rPr>
                <w:rFonts w:ascii="Arial" w:hAnsi="Arial" w:cs="Arial"/>
                <w:b/>
                <w:bCs/>
                <w:sz w:val="22"/>
                <w:szCs w:val="22"/>
              </w:rPr>
            </w:pPr>
            <w:r w:rsidRPr="008A4D2B">
              <w:rPr>
                <w:rFonts w:ascii="Arial" w:hAnsi="Arial" w:cs="Arial"/>
                <w:b/>
                <w:bCs/>
                <w:sz w:val="22"/>
                <w:szCs w:val="22"/>
              </w:rPr>
              <w:t>£1,455</w:t>
            </w:r>
          </w:p>
        </w:tc>
        <w:tc>
          <w:tcPr>
            <w:tcW w:w="5970" w:type="dxa"/>
            <w:tcMar>
              <w:top w:w="30" w:type="dxa"/>
              <w:left w:w="60" w:type="dxa"/>
              <w:bottom w:w="30" w:type="dxa"/>
              <w:right w:w="60" w:type="dxa"/>
            </w:tcMar>
            <w:vAlign w:val="bottom"/>
          </w:tcPr>
          <w:p w14:paraId="790590F5" w14:textId="54E12F58" w:rsidR="00FD6E6A" w:rsidRPr="008A4D2B" w:rsidRDefault="00FD6E6A" w:rsidP="00FE22DF">
            <w:pPr>
              <w:rPr>
                <w:rFonts w:ascii="Arial" w:hAnsi="Arial" w:cs="Arial"/>
                <w:b/>
                <w:bCs/>
                <w:sz w:val="22"/>
                <w:szCs w:val="22"/>
              </w:rPr>
            </w:pPr>
            <w:r w:rsidRPr="008A4D2B">
              <w:rPr>
                <w:rFonts w:ascii="Arial" w:hAnsi="Arial" w:cs="Arial"/>
                <w:b/>
                <w:bCs/>
                <w:sz w:val="22"/>
                <w:szCs w:val="22"/>
              </w:rPr>
              <w:t>TOTAL</w:t>
            </w:r>
          </w:p>
        </w:tc>
      </w:tr>
    </w:tbl>
    <w:p w14:paraId="12A297EC" w14:textId="77777777" w:rsidR="00FD6E6A" w:rsidRPr="008A4D2B" w:rsidRDefault="00FD6E6A" w:rsidP="00CE0CA7">
      <w:pPr>
        <w:rPr>
          <w:rFonts w:ascii="Arial" w:hAnsi="Arial" w:cs="Arial"/>
        </w:rPr>
      </w:pPr>
    </w:p>
    <w:p w14:paraId="57E34F78" w14:textId="611AF4D1" w:rsidR="004C06A3" w:rsidRPr="008A4D2B" w:rsidRDefault="004C06A3" w:rsidP="00FD6E6A">
      <w:pPr>
        <w:pStyle w:val="Heading3"/>
        <w:rPr>
          <w:rFonts w:ascii="Arial" w:hAnsi="Arial" w:cs="Arial"/>
          <w:color w:val="000000" w:themeColor="text1"/>
        </w:rPr>
      </w:pPr>
      <w:bookmarkStart w:id="15" w:name="_Toc239786280"/>
      <w:r w:rsidRPr="008A4D2B">
        <w:rPr>
          <w:rFonts w:ascii="Arial" w:hAnsi="Arial" w:cs="Arial"/>
          <w:color w:val="000000" w:themeColor="text1"/>
        </w:rPr>
        <w:t>Forecast spend to purchase</w:t>
      </w:r>
      <w:bookmarkEnd w:id="15"/>
    </w:p>
    <w:tbl>
      <w:tblPr>
        <w:tblStyle w:val="TableGrid"/>
        <w:tblW w:w="9021" w:type="dxa"/>
        <w:tblInd w:w="-5" w:type="dxa"/>
        <w:tblLook w:val="04A0" w:firstRow="1" w:lastRow="0" w:firstColumn="1" w:lastColumn="0" w:noHBand="0" w:noVBand="1"/>
      </w:tblPr>
      <w:tblGrid>
        <w:gridCol w:w="1276"/>
        <w:gridCol w:w="3237"/>
        <w:gridCol w:w="1349"/>
        <w:gridCol w:w="3159"/>
      </w:tblGrid>
      <w:tr w:rsidR="00FD6E6A" w:rsidRPr="008A4D2B" w14:paraId="57507223" w14:textId="77777777" w:rsidTr="00A44A13">
        <w:trPr>
          <w:trHeight w:val="288"/>
        </w:trPr>
        <w:tc>
          <w:tcPr>
            <w:tcW w:w="1276" w:type="dxa"/>
          </w:tcPr>
          <w:p w14:paraId="1A5A366A"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Phase</w:t>
            </w:r>
          </w:p>
        </w:tc>
        <w:tc>
          <w:tcPr>
            <w:tcW w:w="3237" w:type="dxa"/>
            <w:noWrap/>
          </w:tcPr>
          <w:p w14:paraId="11E62F0B"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Item</w:t>
            </w:r>
          </w:p>
        </w:tc>
        <w:tc>
          <w:tcPr>
            <w:tcW w:w="1349" w:type="dxa"/>
            <w:noWrap/>
          </w:tcPr>
          <w:p w14:paraId="46A764C1"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 xml:space="preserve">Total </w:t>
            </w:r>
            <w:proofErr w:type="spellStart"/>
            <w:r w:rsidRPr="008A4D2B">
              <w:rPr>
                <w:rFonts w:ascii="Arial" w:eastAsia="Times New Roman" w:hAnsi="Arial" w:cs="Arial"/>
                <w:b/>
                <w:bCs/>
                <w:color w:val="000000"/>
                <w:kern w:val="0"/>
                <w:sz w:val="22"/>
                <w:szCs w:val="22"/>
                <w:lang w:eastAsia="en-GB"/>
                <w14:ligatures w14:val="none"/>
              </w:rPr>
              <w:t>exVAT</w:t>
            </w:r>
            <w:proofErr w:type="spellEnd"/>
            <w:r w:rsidRPr="008A4D2B">
              <w:rPr>
                <w:rFonts w:ascii="Arial" w:eastAsia="Times New Roman" w:hAnsi="Arial" w:cs="Arial"/>
                <w:b/>
                <w:bCs/>
                <w:color w:val="000000"/>
                <w:kern w:val="0"/>
                <w:sz w:val="22"/>
                <w:szCs w:val="22"/>
                <w:lang w:eastAsia="en-GB"/>
                <w14:ligatures w14:val="none"/>
              </w:rPr>
              <w:t xml:space="preserve"> £</w:t>
            </w:r>
          </w:p>
        </w:tc>
        <w:tc>
          <w:tcPr>
            <w:tcW w:w="3159" w:type="dxa"/>
            <w:noWrap/>
          </w:tcPr>
          <w:p w14:paraId="1ED11CF4" w14:textId="7777777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Status</w:t>
            </w:r>
          </w:p>
        </w:tc>
      </w:tr>
      <w:tr w:rsidR="00FD6E6A" w:rsidRPr="008A4D2B" w14:paraId="3A56D741" w14:textId="77777777" w:rsidTr="00A44A13">
        <w:trPr>
          <w:trHeight w:val="288"/>
        </w:trPr>
        <w:tc>
          <w:tcPr>
            <w:tcW w:w="1276" w:type="dxa"/>
          </w:tcPr>
          <w:p w14:paraId="44379D14"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2491E57A"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 land</w:t>
            </w:r>
          </w:p>
        </w:tc>
        <w:tc>
          <w:tcPr>
            <w:tcW w:w="1349" w:type="dxa"/>
            <w:noWrap/>
          </w:tcPr>
          <w:p w14:paraId="0C1D51AA"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10,000</w:t>
            </w:r>
          </w:p>
        </w:tc>
        <w:tc>
          <w:tcPr>
            <w:tcW w:w="3159" w:type="dxa"/>
            <w:noWrap/>
          </w:tcPr>
          <w:p w14:paraId="5BD2A027"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Price agreed with seller</w:t>
            </w:r>
          </w:p>
        </w:tc>
      </w:tr>
      <w:tr w:rsidR="00FD6E6A" w:rsidRPr="008A4D2B" w14:paraId="2D48244F" w14:textId="77777777" w:rsidTr="00A44A13">
        <w:trPr>
          <w:trHeight w:val="288"/>
        </w:trPr>
        <w:tc>
          <w:tcPr>
            <w:tcW w:w="1276" w:type="dxa"/>
          </w:tcPr>
          <w:p w14:paraId="308C9F59"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1DC9DECB"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Seller fees</w:t>
            </w:r>
          </w:p>
        </w:tc>
        <w:tc>
          <w:tcPr>
            <w:tcW w:w="1349" w:type="dxa"/>
            <w:noWrap/>
          </w:tcPr>
          <w:p w14:paraId="6474D3D5"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10,000</w:t>
            </w:r>
          </w:p>
        </w:tc>
        <w:tc>
          <w:tcPr>
            <w:tcW w:w="3159" w:type="dxa"/>
            <w:noWrap/>
          </w:tcPr>
          <w:p w14:paraId="70EF7428" w14:textId="71B6DBFB" w:rsidR="00FD6E6A" w:rsidRPr="008A4D2B" w:rsidRDefault="0074629E"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F</w:t>
            </w:r>
            <w:r w:rsidR="00066570">
              <w:rPr>
                <w:rFonts w:ascii="Arial" w:eastAsia="Times New Roman" w:hAnsi="Arial" w:cs="Arial"/>
                <w:color w:val="000000"/>
                <w:kern w:val="0"/>
                <w:sz w:val="22"/>
                <w:szCs w:val="22"/>
                <w:lang w:eastAsia="en-GB"/>
                <w14:ligatures w14:val="none"/>
              </w:rPr>
              <w:t>ee</w:t>
            </w:r>
            <w:r>
              <w:rPr>
                <w:rFonts w:ascii="Arial" w:eastAsia="Times New Roman" w:hAnsi="Arial" w:cs="Arial"/>
                <w:color w:val="000000"/>
                <w:kern w:val="0"/>
                <w:sz w:val="22"/>
                <w:szCs w:val="22"/>
                <w:lang w:eastAsia="en-GB"/>
                <w14:ligatures w14:val="none"/>
              </w:rPr>
              <w:t xml:space="preserve"> estimates</w:t>
            </w:r>
          </w:p>
        </w:tc>
      </w:tr>
      <w:tr w:rsidR="00FD6E6A" w:rsidRPr="008A4D2B" w14:paraId="0AD1AA17" w14:textId="77777777" w:rsidTr="00A44A13">
        <w:trPr>
          <w:trHeight w:val="288"/>
        </w:trPr>
        <w:tc>
          <w:tcPr>
            <w:tcW w:w="1276" w:type="dxa"/>
          </w:tcPr>
          <w:p w14:paraId="43A5B541"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47274E30"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Council solicitor fees</w:t>
            </w:r>
          </w:p>
        </w:tc>
        <w:tc>
          <w:tcPr>
            <w:tcW w:w="1349" w:type="dxa"/>
            <w:noWrap/>
          </w:tcPr>
          <w:p w14:paraId="49EF5D88"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5,500</w:t>
            </w:r>
          </w:p>
        </w:tc>
        <w:tc>
          <w:tcPr>
            <w:tcW w:w="3159" w:type="dxa"/>
            <w:noWrap/>
          </w:tcPr>
          <w:p w14:paraId="7EE3F8ED"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 provided by approved solicitor</w:t>
            </w:r>
          </w:p>
        </w:tc>
      </w:tr>
      <w:tr w:rsidR="00066570" w:rsidRPr="008A4D2B" w14:paraId="4858FB81" w14:textId="77777777" w:rsidTr="00A44A13">
        <w:trPr>
          <w:trHeight w:val="288"/>
        </w:trPr>
        <w:tc>
          <w:tcPr>
            <w:tcW w:w="1276" w:type="dxa"/>
          </w:tcPr>
          <w:p w14:paraId="7D3AF04A" w14:textId="276D5BC8"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592147FC" w14:textId="590B8A91"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Contingency on solicitor fees</w:t>
            </w:r>
          </w:p>
        </w:tc>
        <w:tc>
          <w:tcPr>
            <w:tcW w:w="1349" w:type="dxa"/>
            <w:noWrap/>
          </w:tcPr>
          <w:p w14:paraId="6CD3672F" w14:textId="671162E8" w:rsidR="00066570" w:rsidRPr="008A4D2B" w:rsidRDefault="00066570" w:rsidP="00066570">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1,100</w:t>
            </w:r>
          </w:p>
        </w:tc>
        <w:tc>
          <w:tcPr>
            <w:tcW w:w="3159" w:type="dxa"/>
            <w:noWrap/>
          </w:tcPr>
          <w:p w14:paraId="052A71B6" w14:textId="77777777" w:rsidR="00066570" w:rsidRPr="008A4D2B" w:rsidRDefault="00066570" w:rsidP="00066570">
            <w:pPr>
              <w:rPr>
                <w:rFonts w:ascii="Arial" w:eastAsia="Times New Roman" w:hAnsi="Arial" w:cs="Arial"/>
                <w:color w:val="000000"/>
                <w:kern w:val="0"/>
                <w:sz w:val="22"/>
                <w:szCs w:val="22"/>
                <w:lang w:eastAsia="en-GB"/>
                <w14:ligatures w14:val="none"/>
              </w:rPr>
            </w:pPr>
          </w:p>
        </w:tc>
      </w:tr>
      <w:tr w:rsidR="00FD6E6A" w:rsidRPr="008A4D2B" w14:paraId="29AC0251" w14:textId="77777777" w:rsidTr="00A44A13">
        <w:trPr>
          <w:trHeight w:val="288"/>
        </w:trPr>
        <w:tc>
          <w:tcPr>
            <w:tcW w:w="1276" w:type="dxa"/>
          </w:tcPr>
          <w:p w14:paraId="2876EFED"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Purchase</w:t>
            </w:r>
          </w:p>
        </w:tc>
        <w:tc>
          <w:tcPr>
            <w:tcW w:w="3237" w:type="dxa"/>
            <w:noWrap/>
          </w:tcPr>
          <w:p w14:paraId="75DF1A15"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Valuation</w:t>
            </w:r>
          </w:p>
        </w:tc>
        <w:tc>
          <w:tcPr>
            <w:tcW w:w="1349" w:type="dxa"/>
            <w:noWrap/>
          </w:tcPr>
          <w:p w14:paraId="0AF8804F"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1,500</w:t>
            </w:r>
          </w:p>
        </w:tc>
        <w:tc>
          <w:tcPr>
            <w:tcW w:w="3159" w:type="dxa"/>
            <w:noWrap/>
          </w:tcPr>
          <w:p w14:paraId="7A5F00BB" w14:textId="77777777" w:rsidR="00FD6E6A" w:rsidRPr="008A4D2B" w:rsidRDefault="00FD6E6A"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Quote approved by Council</w:t>
            </w:r>
          </w:p>
        </w:tc>
      </w:tr>
      <w:tr w:rsidR="00FD6E6A" w:rsidRPr="008A4D2B" w14:paraId="2EB95F85" w14:textId="77777777" w:rsidTr="00A44A13">
        <w:trPr>
          <w:trHeight w:val="288"/>
        </w:trPr>
        <w:tc>
          <w:tcPr>
            <w:tcW w:w="1276" w:type="dxa"/>
          </w:tcPr>
          <w:p w14:paraId="688A032D" w14:textId="77777777" w:rsidR="00FD6E6A" w:rsidRPr="008A4D2B" w:rsidRDefault="00FD6E6A" w:rsidP="00A44A13">
            <w:pPr>
              <w:rPr>
                <w:rFonts w:ascii="Arial" w:eastAsia="Times New Roman" w:hAnsi="Arial" w:cs="Arial"/>
                <w:color w:val="000000"/>
                <w:kern w:val="0"/>
                <w:sz w:val="22"/>
                <w:szCs w:val="22"/>
                <w:lang w:eastAsia="en-GB"/>
                <w14:ligatures w14:val="none"/>
              </w:rPr>
            </w:pPr>
          </w:p>
        </w:tc>
        <w:tc>
          <w:tcPr>
            <w:tcW w:w="3237" w:type="dxa"/>
            <w:noWrap/>
          </w:tcPr>
          <w:p w14:paraId="11A8C9CA" w14:textId="5D741BD7"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w:t>
            </w:r>
          </w:p>
        </w:tc>
        <w:tc>
          <w:tcPr>
            <w:tcW w:w="1349" w:type="dxa"/>
            <w:noWrap/>
          </w:tcPr>
          <w:p w14:paraId="13520834" w14:textId="1DBF207F" w:rsidR="00FD6E6A" w:rsidRPr="008A4D2B" w:rsidRDefault="00FD6E6A"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28,100</w:t>
            </w:r>
          </w:p>
        </w:tc>
        <w:tc>
          <w:tcPr>
            <w:tcW w:w="3159" w:type="dxa"/>
            <w:noWrap/>
          </w:tcPr>
          <w:p w14:paraId="4D1160BF" w14:textId="77777777" w:rsidR="00FD6E6A" w:rsidRPr="008A4D2B" w:rsidRDefault="00FD6E6A" w:rsidP="00A44A13">
            <w:pPr>
              <w:rPr>
                <w:rFonts w:ascii="Arial" w:eastAsia="Times New Roman" w:hAnsi="Arial" w:cs="Arial"/>
                <w:color w:val="000000"/>
                <w:kern w:val="0"/>
                <w:sz w:val="22"/>
                <w:szCs w:val="22"/>
                <w:lang w:eastAsia="en-GB"/>
                <w14:ligatures w14:val="none"/>
              </w:rPr>
            </w:pPr>
          </w:p>
        </w:tc>
      </w:tr>
    </w:tbl>
    <w:p w14:paraId="2A639412" w14:textId="77777777" w:rsidR="00CE0CA7" w:rsidRPr="008A4D2B" w:rsidRDefault="00CE0CA7">
      <w:pPr>
        <w:rPr>
          <w:rFonts w:ascii="Arial" w:hAnsi="Arial" w:cs="Arial"/>
        </w:rPr>
      </w:pPr>
    </w:p>
    <w:p w14:paraId="52A98839" w14:textId="77777777" w:rsidR="00FD6E6A" w:rsidRPr="008A4D2B" w:rsidRDefault="00FD6E6A" w:rsidP="00FD6E6A">
      <w:pPr>
        <w:pStyle w:val="Heading3"/>
        <w:rPr>
          <w:rFonts w:ascii="Arial" w:hAnsi="Arial" w:cs="Arial"/>
          <w:color w:val="000000" w:themeColor="text1"/>
        </w:rPr>
      </w:pPr>
      <w:bookmarkStart w:id="16" w:name="_Toc239786281"/>
      <w:r w:rsidRPr="008A4D2B">
        <w:rPr>
          <w:rFonts w:ascii="Arial" w:hAnsi="Arial" w:cs="Arial"/>
          <w:color w:val="000000" w:themeColor="text1"/>
        </w:rPr>
        <w:t>Forecast spend to complete initial setup</w:t>
      </w:r>
      <w:bookmarkEnd w:id="16"/>
    </w:p>
    <w:p w14:paraId="282EF4DD" w14:textId="77777777" w:rsidR="00CE0CA7" w:rsidRPr="008A4D2B" w:rsidRDefault="00CE0CA7" w:rsidP="00CE0CA7">
      <w:pPr>
        <w:rPr>
          <w:rFonts w:ascii="Arial" w:hAnsi="Arial" w:cs="Arial"/>
        </w:rPr>
      </w:pPr>
      <w:r w:rsidRPr="008A4D2B">
        <w:rPr>
          <w:rFonts w:ascii="Arial" w:hAnsi="Arial" w:cs="Arial"/>
        </w:rPr>
        <w:t xml:space="preserve">A </w:t>
      </w:r>
      <w:proofErr w:type="spellStart"/>
      <w:r w:rsidRPr="008A4D2B">
        <w:rPr>
          <w:rFonts w:ascii="Arial" w:hAnsi="Arial" w:cs="Arial"/>
        </w:rPr>
        <w:t>reBetchworth</w:t>
      </w:r>
      <w:proofErr w:type="spellEnd"/>
      <w:r w:rsidRPr="008A4D2B">
        <w:rPr>
          <w:rFonts w:ascii="Arial" w:hAnsi="Arial" w:cs="Arial"/>
        </w:rPr>
        <w:t xml:space="preserve"> volunteer group has been setup to help manage the woods and they have received a grant from Surrey Council to buy tools and receive training. </w:t>
      </w:r>
    </w:p>
    <w:p w14:paraId="2C747E9B" w14:textId="77777777" w:rsidR="00CE0CA7" w:rsidRPr="008A4D2B" w:rsidRDefault="00CE0CA7" w:rsidP="00CE0CA7">
      <w:pPr>
        <w:rPr>
          <w:rFonts w:ascii="Arial" w:hAnsi="Arial" w:cs="Arial"/>
        </w:rPr>
      </w:pPr>
      <w:r w:rsidRPr="008A4D2B">
        <w:rPr>
          <w:rFonts w:ascii="Arial" w:hAnsi="Arial" w:cs="Arial"/>
        </w:rPr>
        <w:t>The initial costs are expected to be as follows:</w:t>
      </w:r>
    </w:p>
    <w:tbl>
      <w:tblPr>
        <w:tblStyle w:val="TableGrid"/>
        <w:tblW w:w="9021" w:type="dxa"/>
        <w:tblInd w:w="-5" w:type="dxa"/>
        <w:tblLook w:val="04A0" w:firstRow="1" w:lastRow="0" w:firstColumn="1" w:lastColumn="0" w:noHBand="0" w:noVBand="1"/>
      </w:tblPr>
      <w:tblGrid>
        <w:gridCol w:w="1560"/>
        <w:gridCol w:w="3260"/>
        <w:gridCol w:w="1276"/>
        <w:gridCol w:w="2925"/>
      </w:tblGrid>
      <w:tr w:rsidR="00CE0CA7" w:rsidRPr="005B0487" w14:paraId="7855057D" w14:textId="77777777" w:rsidTr="005B0487">
        <w:trPr>
          <w:trHeight w:val="288"/>
        </w:trPr>
        <w:tc>
          <w:tcPr>
            <w:tcW w:w="1560" w:type="dxa"/>
          </w:tcPr>
          <w:p w14:paraId="0C29BC41"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Phase</w:t>
            </w:r>
          </w:p>
        </w:tc>
        <w:tc>
          <w:tcPr>
            <w:tcW w:w="3260" w:type="dxa"/>
            <w:noWrap/>
          </w:tcPr>
          <w:p w14:paraId="3827C914"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Item</w:t>
            </w:r>
          </w:p>
        </w:tc>
        <w:tc>
          <w:tcPr>
            <w:tcW w:w="1276" w:type="dxa"/>
            <w:noWrap/>
          </w:tcPr>
          <w:p w14:paraId="6959D855"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 xml:space="preserve">Total </w:t>
            </w:r>
            <w:proofErr w:type="spellStart"/>
            <w:r w:rsidRPr="005B0487">
              <w:rPr>
                <w:rFonts w:ascii="Arial" w:eastAsia="Times New Roman" w:hAnsi="Arial" w:cs="Arial"/>
                <w:b/>
                <w:bCs/>
                <w:color w:val="000000"/>
                <w:kern w:val="0"/>
                <w:sz w:val="22"/>
                <w:szCs w:val="22"/>
                <w:lang w:eastAsia="en-GB"/>
                <w14:ligatures w14:val="none"/>
              </w:rPr>
              <w:t>exVAT</w:t>
            </w:r>
            <w:proofErr w:type="spellEnd"/>
            <w:r w:rsidRPr="005B0487">
              <w:rPr>
                <w:rFonts w:ascii="Arial" w:eastAsia="Times New Roman" w:hAnsi="Arial" w:cs="Arial"/>
                <w:b/>
                <w:bCs/>
                <w:color w:val="000000"/>
                <w:kern w:val="0"/>
                <w:sz w:val="22"/>
                <w:szCs w:val="22"/>
                <w:lang w:eastAsia="en-GB"/>
                <w14:ligatures w14:val="none"/>
              </w:rPr>
              <w:t xml:space="preserve"> £</w:t>
            </w:r>
          </w:p>
        </w:tc>
        <w:tc>
          <w:tcPr>
            <w:tcW w:w="2925" w:type="dxa"/>
            <w:noWrap/>
          </w:tcPr>
          <w:p w14:paraId="36CD2D70" w14:textId="77777777" w:rsidR="00CE0CA7" w:rsidRPr="005B0487" w:rsidRDefault="00CE0CA7" w:rsidP="00A44A13">
            <w:pPr>
              <w:rPr>
                <w:rFonts w:ascii="Arial" w:eastAsia="Times New Roman" w:hAnsi="Arial" w:cs="Arial"/>
                <w:b/>
                <w:bCs/>
                <w:color w:val="000000"/>
                <w:kern w:val="0"/>
                <w:sz w:val="22"/>
                <w:szCs w:val="22"/>
                <w:lang w:eastAsia="en-GB"/>
                <w14:ligatures w14:val="none"/>
              </w:rPr>
            </w:pPr>
            <w:r w:rsidRPr="005B0487">
              <w:rPr>
                <w:rFonts w:ascii="Arial" w:eastAsia="Times New Roman" w:hAnsi="Arial" w:cs="Arial"/>
                <w:b/>
                <w:bCs/>
                <w:color w:val="000000"/>
                <w:kern w:val="0"/>
                <w:sz w:val="22"/>
                <w:szCs w:val="22"/>
                <w:lang w:eastAsia="en-GB"/>
                <w14:ligatures w14:val="none"/>
              </w:rPr>
              <w:t>Status</w:t>
            </w:r>
          </w:p>
        </w:tc>
      </w:tr>
      <w:tr w:rsidR="005B0487" w:rsidRPr="005B0487" w14:paraId="6AF90E55" w14:textId="77777777" w:rsidTr="005B0487">
        <w:trPr>
          <w:trHeight w:val="288"/>
        </w:trPr>
        <w:tc>
          <w:tcPr>
            <w:tcW w:w="1560" w:type="dxa"/>
          </w:tcPr>
          <w:p w14:paraId="66F3FAAB" w14:textId="5FB9551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38E45A59" w14:textId="59C0800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xml:space="preserve">Initial tree works to de-risk trees along road and public footpath </w:t>
            </w:r>
          </w:p>
        </w:tc>
        <w:tc>
          <w:tcPr>
            <w:tcW w:w="1276" w:type="dxa"/>
            <w:noWrap/>
            <w:vAlign w:val="bottom"/>
          </w:tcPr>
          <w:p w14:paraId="2B6AD536" w14:textId="6C59737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10</w:t>
            </w:r>
            <w:r>
              <w:rPr>
                <w:rFonts w:ascii="Arial" w:hAnsi="Arial" w:cs="Arial"/>
                <w:color w:val="000000"/>
                <w:sz w:val="22"/>
                <w:szCs w:val="22"/>
              </w:rPr>
              <w:t>,</w:t>
            </w:r>
            <w:r w:rsidRPr="005B0487">
              <w:rPr>
                <w:rFonts w:ascii="Arial" w:hAnsi="Arial" w:cs="Arial"/>
                <w:color w:val="000000"/>
                <w:sz w:val="22"/>
                <w:szCs w:val="22"/>
              </w:rPr>
              <w:t>000</w:t>
            </w:r>
          </w:p>
        </w:tc>
        <w:tc>
          <w:tcPr>
            <w:tcW w:w="2925" w:type="dxa"/>
            <w:noWrap/>
            <w:vAlign w:val="bottom"/>
          </w:tcPr>
          <w:p w14:paraId="3C823A08" w14:textId="0EDDA0C1"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Quotes being received</w:t>
            </w:r>
          </w:p>
        </w:tc>
      </w:tr>
      <w:tr w:rsidR="005B0487" w:rsidRPr="005B0487" w14:paraId="4A7563CB" w14:textId="77777777" w:rsidTr="005B0487">
        <w:trPr>
          <w:trHeight w:val="288"/>
        </w:trPr>
        <w:tc>
          <w:tcPr>
            <w:tcW w:w="1560" w:type="dxa"/>
          </w:tcPr>
          <w:p w14:paraId="72462EB5" w14:textId="3E0A9F4B"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97AD91B" w14:textId="676CB2B3"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Felling licence</w:t>
            </w:r>
          </w:p>
        </w:tc>
        <w:tc>
          <w:tcPr>
            <w:tcW w:w="1276" w:type="dxa"/>
            <w:noWrap/>
            <w:vAlign w:val="bottom"/>
          </w:tcPr>
          <w:p w14:paraId="48E7A452" w14:textId="50106BC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0</w:t>
            </w:r>
          </w:p>
        </w:tc>
        <w:tc>
          <w:tcPr>
            <w:tcW w:w="2925" w:type="dxa"/>
            <w:noWrap/>
            <w:vAlign w:val="bottom"/>
          </w:tcPr>
          <w:p w14:paraId="7997AA83" w14:textId="2103503E"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No charge</w:t>
            </w:r>
          </w:p>
        </w:tc>
      </w:tr>
      <w:tr w:rsidR="005B0487" w:rsidRPr="005B0487" w14:paraId="482E0C71" w14:textId="77777777" w:rsidTr="005B0487">
        <w:trPr>
          <w:trHeight w:val="288"/>
        </w:trPr>
        <w:tc>
          <w:tcPr>
            <w:tcW w:w="1560" w:type="dxa"/>
          </w:tcPr>
          <w:p w14:paraId="7389FEA4" w14:textId="388DD777"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FFAD031" w14:textId="172A0EA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Fencing – wire mesh to supplement repair of existing fence along with installation of dry hedging by volunteers &amp; gate</w:t>
            </w:r>
          </w:p>
        </w:tc>
        <w:tc>
          <w:tcPr>
            <w:tcW w:w="1276" w:type="dxa"/>
            <w:noWrap/>
            <w:vAlign w:val="bottom"/>
          </w:tcPr>
          <w:p w14:paraId="2411AFF5" w14:textId="4381C68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300</w:t>
            </w:r>
          </w:p>
        </w:tc>
        <w:tc>
          <w:tcPr>
            <w:tcW w:w="2925" w:type="dxa"/>
            <w:noWrap/>
            <w:vAlign w:val="bottom"/>
          </w:tcPr>
          <w:p w14:paraId="559820C5" w14:textId="64A943E3"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Estimate</w:t>
            </w:r>
          </w:p>
        </w:tc>
      </w:tr>
      <w:tr w:rsidR="005B0487" w:rsidRPr="005B0487" w14:paraId="2DB35903" w14:textId="77777777" w:rsidTr="005B0487">
        <w:trPr>
          <w:trHeight w:val="288"/>
        </w:trPr>
        <w:tc>
          <w:tcPr>
            <w:tcW w:w="1560" w:type="dxa"/>
          </w:tcPr>
          <w:p w14:paraId="29A033F4" w14:textId="69FCAA4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01F5D682" w14:textId="4C9E536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xml:space="preserve">Signs </w:t>
            </w:r>
          </w:p>
        </w:tc>
        <w:tc>
          <w:tcPr>
            <w:tcW w:w="1276" w:type="dxa"/>
            <w:noWrap/>
            <w:vAlign w:val="bottom"/>
          </w:tcPr>
          <w:p w14:paraId="4F32FBEA" w14:textId="70F34F04"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300</w:t>
            </w:r>
          </w:p>
        </w:tc>
        <w:tc>
          <w:tcPr>
            <w:tcW w:w="2925" w:type="dxa"/>
            <w:noWrap/>
            <w:vAlign w:val="bottom"/>
          </w:tcPr>
          <w:p w14:paraId="71F70CCF" w14:textId="412B452A"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Estimate</w:t>
            </w:r>
          </w:p>
        </w:tc>
      </w:tr>
      <w:tr w:rsidR="005B0487" w:rsidRPr="005B0487" w14:paraId="6FAA4306" w14:textId="77777777" w:rsidTr="005B0487">
        <w:trPr>
          <w:trHeight w:val="288"/>
        </w:trPr>
        <w:tc>
          <w:tcPr>
            <w:tcW w:w="1560" w:type="dxa"/>
          </w:tcPr>
          <w:p w14:paraId="01BA31EB" w14:textId="1D1C8B82"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lastRenderedPageBreak/>
              <w:t>Initial setup</w:t>
            </w:r>
          </w:p>
        </w:tc>
        <w:tc>
          <w:tcPr>
            <w:tcW w:w="3260" w:type="dxa"/>
            <w:noWrap/>
            <w:vAlign w:val="bottom"/>
          </w:tcPr>
          <w:p w14:paraId="5F19A603" w14:textId="340927B6"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Fence off broken railings where stream meets Old Road</w:t>
            </w:r>
          </w:p>
        </w:tc>
        <w:tc>
          <w:tcPr>
            <w:tcW w:w="1276" w:type="dxa"/>
            <w:noWrap/>
            <w:vAlign w:val="bottom"/>
          </w:tcPr>
          <w:p w14:paraId="7602B048" w14:textId="5E454795"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100</w:t>
            </w:r>
          </w:p>
        </w:tc>
        <w:tc>
          <w:tcPr>
            <w:tcW w:w="2925" w:type="dxa"/>
            <w:noWrap/>
            <w:vAlign w:val="bottom"/>
          </w:tcPr>
          <w:p w14:paraId="6031C047" w14:textId="5AE3B311" w:rsidR="005B0487" w:rsidRPr="005B0487" w:rsidRDefault="005B0487" w:rsidP="005B0487">
            <w:pPr>
              <w:rPr>
                <w:rFonts w:ascii="Arial" w:eastAsia="Times New Roman" w:hAnsi="Arial" w:cs="Arial"/>
                <w:color w:val="000000"/>
                <w:kern w:val="0"/>
                <w:sz w:val="22"/>
                <w:szCs w:val="22"/>
                <w:lang w:eastAsia="en-GB"/>
                <w14:ligatures w14:val="none"/>
              </w:rPr>
            </w:pPr>
            <w:r>
              <w:rPr>
                <w:rFonts w:ascii="Arial" w:hAnsi="Arial" w:cs="Arial"/>
                <w:color w:val="000000"/>
                <w:sz w:val="22"/>
                <w:szCs w:val="22"/>
              </w:rPr>
              <w:t>E</w:t>
            </w:r>
            <w:r w:rsidRPr="005B0487">
              <w:rPr>
                <w:rFonts w:ascii="Arial" w:hAnsi="Arial" w:cs="Arial"/>
                <w:color w:val="000000"/>
                <w:sz w:val="22"/>
                <w:szCs w:val="22"/>
              </w:rPr>
              <w:t>stimate</w:t>
            </w:r>
          </w:p>
        </w:tc>
      </w:tr>
      <w:tr w:rsidR="005B0487" w:rsidRPr="005B0487" w14:paraId="4D52588D" w14:textId="77777777" w:rsidTr="005B0487">
        <w:trPr>
          <w:trHeight w:val="288"/>
        </w:trPr>
        <w:tc>
          <w:tcPr>
            <w:tcW w:w="1560" w:type="dxa"/>
          </w:tcPr>
          <w:p w14:paraId="251570D7" w14:textId="6B20B26C"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eastAsia="Times New Roman" w:hAnsi="Arial" w:cs="Arial"/>
                <w:color w:val="000000"/>
                <w:kern w:val="0"/>
                <w:sz w:val="22"/>
                <w:szCs w:val="22"/>
                <w:lang w:eastAsia="en-GB"/>
                <w14:ligatures w14:val="none"/>
              </w:rPr>
              <w:t>Initial setup</w:t>
            </w:r>
          </w:p>
        </w:tc>
        <w:tc>
          <w:tcPr>
            <w:tcW w:w="3260" w:type="dxa"/>
            <w:noWrap/>
            <w:vAlign w:val="bottom"/>
          </w:tcPr>
          <w:p w14:paraId="4296BD39" w14:textId="55FDAB28" w:rsidR="005B0487" w:rsidRPr="005B0487" w:rsidRDefault="005B0487" w:rsidP="005B0487">
            <w:pPr>
              <w:rPr>
                <w:rFonts w:ascii="Arial" w:eastAsia="Times New Roman" w:hAnsi="Arial" w:cs="Arial"/>
                <w:b/>
                <w:bCs/>
                <w:color w:val="000000"/>
                <w:kern w:val="0"/>
                <w:sz w:val="22"/>
                <w:szCs w:val="22"/>
                <w:lang w:eastAsia="en-GB"/>
                <w14:ligatures w14:val="none"/>
              </w:rPr>
            </w:pPr>
            <w:r w:rsidRPr="005B0487">
              <w:rPr>
                <w:rFonts w:ascii="Arial" w:hAnsi="Arial" w:cs="Arial"/>
                <w:b/>
                <w:bCs/>
                <w:color w:val="000000"/>
                <w:sz w:val="22"/>
                <w:szCs w:val="22"/>
              </w:rPr>
              <w:t>TOTAL</w:t>
            </w:r>
          </w:p>
        </w:tc>
        <w:tc>
          <w:tcPr>
            <w:tcW w:w="1276" w:type="dxa"/>
            <w:noWrap/>
            <w:vAlign w:val="bottom"/>
          </w:tcPr>
          <w:p w14:paraId="2BE61ABC" w14:textId="30ACD802" w:rsidR="005B0487" w:rsidRPr="005B0487" w:rsidRDefault="005B0487" w:rsidP="005B0487">
            <w:pPr>
              <w:rPr>
                <w:rFonts w:ascii="Arial" w:eastAsia="Times New Roman" w:hAnsi="Arial" w:cs="Arial"/>
                <w:b/>
                <w:bCs/>
                <w:color w:val="000000"/>
                <w:kern w:val="0"/>
                <w:sz w:val="22"/>
                <w:szCs w:val="22"/>
                <w:lang w:eastAsia="en-GB"/>
                <w14:ligatures w14:val="none"/>
              </w:rPr>
            </w:pPr>
            <w:r w:rsidRPr="005B0487">
              <w:rPr>
                <w:rFonts w:ascii="Arial" w:hAnsi="Arial" w:cs="Arial"/>
                <w:b/>
                <w:bCs/>
                <w:color w:val="000000"/>
                <w:sz w:val="22"/>
                <w:szCs w:val="22"/>
              </w:rPr>
              <w:t>10</w:t>
            </w:r>
            <w:r>
              <w:rPr>
                <w:rFonts w:ascii="Arial" w:hAnsi="Arial" w:cs="Arial"/>
                <w:b/>
                <w:bCs/>
                <w:color w:val="000000"/>
                <w:sz w:val="22"/>
                <w:szCs w:val="22"/>
              </w:rPr>
              <w:t>,</w:t>
            </w:r>
            <w:r w:rsidRPr="005B0487">
              <w:rPr>
                <w:rFonts w:ascii="Arial" w:hAnsi="Arial" w:cs="Arial"/>
                <w:b/>
                <w:bCs/>
                <w:color w:val="000000"/>
                <w:sz w:val="22"/>
                <w:szCs w:val="22"/>
              </w:rPr>
              <w:t>700</w:t>
            </w:r>
          </w:p>
        </w:tc>
        <w:tc>
          <w:tcPr>
            <w:tcW w:w="2925" w:type="dxa"/>
            <w:noWrap/>
            <w:vAlign w:val="bottom"/>
          </w:tcPr>
          <w:p w14:paraId="359C6EC5" w14:textId="1EE9381D" w:rsidR="005B0487" w:rsidRPr="005B0487" w:rsidRDefault="005B0487" w:rsidP="005B0487">
            <w:pPr>
              <w:rPr>
                <w:rFonts w:ascii="Arial" w:eastAsia="Times New Roman" w:hAnsi="Arial" w:cs="Arial"/>
                <w:color w:val="000000"/>
                <w:kern w:val="0"/>
                <w:sz w:val="22"/>
                <w:szCs w:val="22"/>
                <w:lang w:eastAsia="en-GB"/>
                <w14:ligatures w14:val="none"/>
              </w:rPr>
            </w:pPr>
            <w:r w:rsidRPr="005B0487">
              <w:rPr>
                <w:rFonts w:ascii="Arial" w:hAnsi="Arial" w:cs="Arial"/>
                <w:color w:val="000000"/>
                <w:sz w:val="22"/>
                <w:szCs w:val="22"/>
              </w:rPr>
              <w:t> </w:t>
            </w:r>
          </w:p>
        </w:tc>
      </w:tr>
    </w:tbl>
    <w:p w14:paraId="459D3078" w14:textId="77777777" w:rsidR="00CE0CA7" w:rsidRPr="008A4D2B" w:rsidRDefault="00CE0CA7">
      <w:pPr>
        <w:rPr>
          <w:rFonts w:ascii="Arial" w:hAnsi="Arial" w:cs="Arial"/>
        </w:rPr>
      </w:pPr>
    </w:p>
    <w:p w14:paraId="1B4D931C" w14:textId="2034A200" w:rsidR="00283C0D" w:rsidRPr="008A4D2B" w:rsidRDefault="000A33CE" w:rsidP="000A33CE">
      <w:pPr>
        <w:pStyle w:val="Heading3"/>
        <w:rPr>
          <w:rFonts w:ascii="Arial" w:hAnsi="Arial" w:cs="Arial"/>
          <w:color w:val="000000" w:themeColor="text1"/>
        </w:rPr>
      </w:pPr>
      <w:bookmarkStart w:id="17" w:name="_Toc239786282"/>
      <w:r w:rsidRPr="008A4D2B">
        <w:rPr>
          <w:rFonts w:ascii="Arial" w:hAnsi="Arial" w:cs="Arial"/>
          <w:color w:val="000000" w:themeColor="text1"/>
        </w:rPr>
        <w:t>Forecast Annual Cost</w:t>
      </w:r>
      <w:bookmarkEnd w:id="17"/>
    </w:p>
    <w:p w14:paraId="32F6D140" w14:textId="0A147027" w:rsidR="004235B8" w:rsidRPr="008A4D2B" w:rsidRDefault="004235B8" w:rsidP="004235B8">
      <w:pPr>
        <w:rPr>
          <w:rFonts w:ascii="Arial" w:hAnsi="Arial" w:cs="Arial"/>
        </w:rPr>
      </w:pPr>
      <w:r w:rsidRPr="008A4D2B">
        <w:rPr>
          <w:rFonts w:ascii="Arial" w:hAnsi="Arial" w:cs="Arial"/>
        </w:rPr>
        <w:t>Project activities listed in the Strategy would proceed once in receipt of grants. Annual required maintenance would be as follows:</w:t>
      </w:r>
    </w:p>
    <w:tbl>
      <w:tblPr>
        <w:tblStyle w:val="TableGrid"/>
        <w:tblW w:w="9021" w:type="dxa"/>
        <w:tblInd w:w="-5" w:type="dxa"/>
        <w:tblLook w:val="04A0" w:firstRow="1" w:lastRow="0" w:firstColumn="1" w:lastColumn="0" w:noHBand="0" w:noVBand="1"/>
      </w:tblPr>
      <w:tblGrid>
        <w:gridCol w:w="1276"/>
        <w:gridCol w:w="3237"/>
        <w:gridCol w:w="1349"/>
        <w:gridCol w:w="3159"/>
      </w:tblGrid>
      <w:tr w:rsidR="004235B8" w:rsidRPr="008A4D2B" w14:paraId="70C95449" w14:textId="77777777" w:rsidTr="00A44A13">
        <w:trPr>
          <w:trHeight w:val="288"/>
        </w:trPr>
        <w:tc>
          <w:tcPr>
            <w:tcW w:w="1276" w:type="dxa"/>
          </w:tcPr>
          <w:p w14:paraId="6238A41D"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Phase</w:t>
            </w:r>
          </w:p>
        </w:tc>
        <w:tc>
          <w:tcPr>
            <w:tcW w:w="3237" w:type="dxa"/>
            <w:noWrap/>
          </w:tcPr>
          <w:p w14:paraId="31FCE732"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Item</w:t>
            </w:r>
          </w:p>
        </w:tc>
        <w:tc>
          <w:tcPr>
            <w:tcW w:w="1349" w:type="dxa"/>
            <w:noWrap/>
          </w:tcPr>
          <w:p w14:paraId="4E3E29E7"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 xml:space="preserve">Total </w:t>
            </w:r>
            <w:proofErr w:type="spellStart"/>
            <w:r w:rsidRPr="008A4D2B">
              <w:rPr>
                <w:rFonts w:ascii="Arial" w:eastAsia="Times New Roman" w:hAnsi="Arial" w:cs="Arial"/>
                <w:b/>
                <w:bCs/>
                <w:color w:val="000000"/>
                <w:kern w:val="0"/>
                <w:sz w:val="22"/>
                <w:szCs w:val="22"/>
                <w:lang w:eastAsia="en-GB"/>
                <w14:ligatures w14:val="none"/>
              </w:rPr>
              <w:t>exVAT</w:t>
            </w:r>
            <w:proofErr w:type="spellEnd"/>
            <w:r w:rsidRPr="008A4D2B">
              <w:rPr>
                <w:rFonts w:ascii="Arial" w:eastAsia="Times New Roman" w:hAnsi="Arial" w:cs="Arial"/>
                <w:b/>
                <w:bCs/>
                <w:color w:val="000000"/>
                <w:kern w:val="0"/>
                <w:sz w:val="22"/>
                <w:szCs w:val="22"/>
                <w:lang w:eastAsia="en-GB"/>
                <w14:ligatures w14:val="none"/>
              </w:rPr>
              <w:t xml:space="preserve"> £</w:t>
            </w:r>
          </w:p>
        </w:tc>
        <w:tc>
          <w:tcPr>
            <w:tcW w:w="3159" w:type="dxa"/>
            <w:noWrap/>
          </w:tcPr>
          <w:p w14:paraId="41DA5A5C" w14:textId="77777777"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Status</w:t>
            </w:r>
          </w:p>
        </w:tc>
      </w:tr>
      <w:tr w:rsidR="004235B8" w:rsidRPr="008A4D2B" w14:paraId="5D486C57" w14:textId="77777777" w:rsidTr="00A44A13">
        <w:trPr>
          <w:trHeight w:val="288"/>
        </w:trPr>
        <w:tc>
          <w:tcPr>
            <w:tcW w:w="1276" w:type="dxa"/>
          </w:tcPr>
          <w:p w14:paraId="76B35EB1" w14:textId="1D998464"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5A4494F9" w14:textId="4C7CF002"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 xml:space="preserve">Tree works </w:t>
            </w:r>
          </w:p>
        </w:tc>
        <w:tc>
          <w:tcPr>
            <w:tcW w:w="1349" w:type="dxa"/>
            <w:noWrap/>
          </w:tcPr>
          <w:p w14:paraId="14140B39" w14:textId="42483757"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2,000</w:t>
            </w:r>
          </w:p>
        </w:tc>
        <w:tc>
          <w:tcPr>
            <w:tcW w:w="3159" w:type="dxa"/>
            <w:noWrap/>
          </w:tcPr>
          <w:p w14:paraId="5FFF395C" w14:textId="5640414C"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r w:rsidR="00D94A25">
              <w:rPr>
                <w:rFonts w:ascii="Arial" w:eastAsia="Times New Roman" w:hAnsi="Arial" w:cs="Arial"/>
                <w:color w:val="000000"/>
                <w:kern w:val="0"/>
                <w:sz w:val="22"/>
                <w:szCs w:val="22"/>
                <w:lang w:eastAsia="en-GB"/>
                <w14:ligatures w14:val="none"/>
              </w:rPr>
              <w:t>, maybe volunteer task</w:t>
            </w:r>
          </w:p>
        </w:tc>
      </w:tr>
      <w:tr w:rsidR="004235B8" w:rsidRPr="008A4D2B" w14:paraId="1B29BE74" w14:textId="77777777" w:rsidTr="00A44A13">
        <w:trPr>
          <w:trHeight w:val="288"/>
        </w:trPr>
        <w:tc>
          <w:tcPr>
            <w:tcW w:w="1276" w:type="dxa"/>
          </w:tcPr>
          <w:p w14:paraId="612E7F78" w14:textId="7044FA18"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4FDD1056" w14:textId="4526F551" w:rsidR="004235B8" w:rsidRPr="008A4D2B" w:rsidRDefault="003C13FA"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 xml:space="preserve">Tree </w:t>
            </w:r>
            <w:r w:rsidR="004235B8" w:rsidRPr="008A4D2B">
              <w:rPr>
                <w:rFonts w:ascii="Arial" w:eastAsia="Times New Roman" w:hAnsi="Arial" w:cs="Arial"/>
                <w:color w:val="000000"/>
                <w:kern w:val="0"/>
                <w:sz w:val="22"/>
                <w:szCs w:val="22"/>
                <w:lang w:eastAsia="en-GB"/>
                <w14:ligatures w14:val="none"/>
              </w:rPr>
              <w:t>Survey</w:t>
            </w:r>
          </w:p>
        </w:tc>
        <w:tc>
          <w:tcPr>
            <w:tcW w:w="1349" w:type="dxa"/>
            <w:noWrap/>
          </w:tcPr>
          <w:p w14:paraId="6EC882BD" w14:textId="2E0EE568" w:rsidR="004235B8" w:rsidRPr="008A4D2B"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w:t>
            </w:r>
            <w:r w:rsidR="00CB45B3">
              <w:rPr>
                <w:rFonts w:ascii="Arial" w:eastAsia="Times New Roman" w:hAnsi="Arial" w:cs="Arial"/>
                <w:color w:val="000000"/>
                <w:kern w:val="0"/>
                <w:sz w:val="22"/>
                <w:szCs w:val="22"/>
                <w:lang w:eastAsia="en-GB"/>
                <w14:ligatures w14:val="none"/>
              </w:rPr>
              <w:t>,</w:t>
            </w:r>
            <w:r>
              <w:rPr>
                <w:rFonts w:ascii="Arial" w:eastAsia="Times New Roman" w:hAnsi="Arial" w:cs="Arial"/>
                <w:color w:val="000000"/>
                <w:kern w:val="0"/>
                <w:sz w:val="22"/>
                <w:szCs w:val="22"/>
                <w:lang w:eastAsia="en-GB"/>
                <w14:ligatures w14:val="none"/>
              </w:rPr>
              <w:t>500</w:t>
            </w:r>
          </w:p>
        </w:tc>
        <w:tc>
          <w:tcPr>
            <w:tcW w:w="3159" w:type="dxa"/>
            <w:noWrap/>
          </w:tcPr>
          <w:p w14:paraId="1D4C8226" w14:textId="2A5EA240" w:rsidR="004235B8" w:rsidRPr="008A4D2B" w:rsidRDefault="004235B8"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p>
        </w:tc>
      </w:tr>
      <w:tr w:rsidR="00817BF4" w:rsidRPr="008A4D2B" w14:paraId="0006B173" w14:textId="77777777" w:rsidTr="00A44A13">
        <w:trPr>
          <w:trHeight w:val="288"/>
        </w:trPr>
        <w:tc>
          <w:tcPr>
            <w:tcW w:w="1276" w:type="dxa"/>
          </w:tcPr>
          <w:p w14:paraId="2E79FB21" w14:textId="637ACFE4"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18A3DD29" w14:textId="4EE23DF0"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Fencing repair – dry hedging</w:t>
            </w:r>
          </w:p>
        </w:tc>
        <w:tc>
          <w:tcPr>
            <w:tcW w:w="1349" w:type="dxa"/>
            <w:noWrap/>
          </w:tcPr>
          <w:p w14:paraId="61681BE6" w14:textId="512F274E" w:rsidR="00817BF4" w:rsidRPr="008A4D2B" w:rsidRDefault="00CB45B3"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0</w:t>
            </w:r>
          </w:p>
        </w:tc>
        <w:tc>
          <w:tcPr>
            <w:tcW w:w="3159" w:type="dxa"/>
            <w:noWrap/>
          </w:tcPr>
          <w:p w14:paraId="7203349F" w14:textId="51D36250" w:rsidR="00817BF4" w:rsidRPr="008A4D2B" w:rsidRDefault="00817BF4"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Volunteer task</w:t>
            </w:r>
          </w:p>
        </w:tc>
      </w:tr>
      <w:tr w:rsidR="00CE5411" w:rsidRPr="008A4D2B" w14:paraId="38AFBD79" w14:textId="77777777" w:rsidTr="00A44A13">
        <w:trPr>
          <w:trHeight w:val="288"/>
        </w:trPr>
        <w:tc>
          <w:tcPr>
            <w:tcW w:w="1276" w:type="dxa"/>
          </w:tcPr>
          <w:p w14:paraId="7F3D0E64" w14:textId="2BF09F6B" w:rsidR="00CE5411" w:rsidRPr="008A4D2B" w:rsidRDefault="00CE5411"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Annual</w:t>
            </w:r>
          </w:p>
        </w:tc>
        <w:tc>
          <w:tcPr>
            <w:tcW w:w="3237" w:type="dxa"/>
            <w:noWrap/>
          </w:tcPr>
          <w:p w14:paraId="645E02B8" w14:textId="2D11E0D3" w:rsidR="00CE5411" w:rsidRPr="008A4D2B" w:rsidRDefault="00CE5411"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Maintenance</w:t>
            </w:r>
            <w:r w:rsidR="00AE1BB2">
              <w:rPr>
                <w:rFonts w:ascii="Arial" w:eastAsia="Times New Roman" w:hAnsi="Arial" w:cs="Arial"/>
                <w:color w:val="000000"/>
                <w:kern w:val="0"/>
                <w:sz w:val="22"/>
                <w:szCs w:val="22"/>
                <w:lang w:eastAsia="en-GB"/>
                <w14:ligatures w14:val="none"/>
              </w:rPr>
              <w:t xml:space="preserve"> - signs</w:t>
            </w:r>
          </w:p>
        </w:tc>
        <w:tc>
          <w:tcPr>
            <w:tcW w:w="1349" w:type="dxa"/>
            <w:noWrap/>
          </w:tcPr>
          <w:p w14:paraId="059B385F" w14:textId="5783BF21" w:rsidR="00CE5411" w:rsidRPr="008A4D2B"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500</w:t>
            </w:r>
          </w:p>
        </w:tc>
        <w:tc>
          <w:tcPr>
            <w:tcW w:w="3159" w:type="dxa"/>
            <w:noWrap/>
          </w:tcPr>
          <w:p w14:paraId="2ECE3ABA" w14:textId="759D8A20" w:rsidR="00CE5411" w:rsidRPr="008A4D2B" w:rsidRDefault="00CE5411"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Volunteer task</w:t>
            </w:r>
          </w:p>
        </w:tc>
      </w:tr>
      <w:tr w:rsidR="00756A17" w:rsidRPr="008A4D2B" w14:paraId="41435030" w14:textId="77777777" w:rsidTr="00A44A13">
        <w:trPr>
          <w:trHeight w:val="288"/>
        </w:trPr>
        <w:tc>
          <w:tcPr>
            <w:tcW w:w="1276" w:type="dxa"/>
          </w:tcPr>
          <w:p w14:paraId="4B6D458D" w14:textId="7D534503" w:rsidR="00756A17" w:rsidRPr="008A4D2B" w:rsidRDefault="00756A17"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Annual</w:t>
            </w:r>
          </w:p>
        </w:tc>
        <w:tc>
          <w:tcPr>
            <w:tcW w:w="3237" w:type="dxa"/>
            <w:noWrap/>
          </w:tcPr>
          <w:p w14:paraId="3A12034C" w14:textId="3890CB06" w:rsidR="00756A17" w:rsidRDefault="00756A17"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Bamboo treatment</w:t>
            </w:r>
          </w:p>
        </w:tc>
        <w:tc>
          <w:tcPr>
            <w:tcW w:w="1349" w:type="dxa"/>
            <w:noWrap/>
          </w:tcPr>
          <w:p w14:paraId="6015429D" w14:textId="1E0563C3" w:rsidR="00756A17" w:rsidRDefault="00AE1BB2"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grant</w:t>
            </w:r>
          </w:p>
        </w:tc>
        <w:tc>
          <w:tcPr>
            <w:tcW w:w="3159" w:type="dxa"/>
            <w:noWrap/>
          </w:tcPr>
          <w:p w14:paraId="2AA9703B" w14:textId="11A2B6C5" w:rsidR="00756A17" w:rsidRPr="008A4D2B" w:rsidRDefault="00756A17" w:rsidP="00A44A13">
            <w:pPr>
              <w:rPr>
                <w:rFonts w:ascii="Arial" w:eastAsia="Times New Roman" w:hAnsi="Arial" w:cs="Arial"/>
                <w:color w:val="000000"/>
                <w:kern w:val="0"/>
                <w:sz w:val="22"/>
                <w:szCs w:val="22"/>
                <w:lang w:eastAsia="en-GB"/>
                <w14:ligatures w14:val="none"/>
              </w:rPr>
            </w:pPr>
            <w:r w:rsidRPr="008A4D2B">
              <w:rPr>
                <w:rFonts w:ascii="Arial" w:eastAsia="Times New Roman" w:hAnsi="Arial" w:cs="Arial"/>
                <w:color w:val="000000"/>
                <w:kern w:val="0"/>
                <w:sz w:val="22"/>
                <w:szCs w:val="22"/>
                <w:lang w:eastAsia="en-GB"/>
                <w14:ligatures w14:val="none"/>
              </w:rPr>
              <w:t>Estimate</w:t>
            </w:r>
          </w:p>
        </w:tc>
      </w:tr>
      <w:tr w:rsidR="00ED6FF0" w:rsidRPr="008A4D2B" w14:paraId="7DC49708" w14:textId="77777777" w:rsidTr="00A44A13">
        <w:trPr>
          <w:trHeight w:val="288"/>
        </w:trPr>
        <w:tc>
          <w:tcPr>
            <w:tcW w:w="1276" w:type="dxa"/>
          </w:tcPr>
          <w:p w14:paraId="75888931" w14:textId="44EFA241"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Annual</w:t>
            </w:r>
          </w:p>
        </w:tc>
        <w:tc>
          <w:tcPr>
            <w:tcW w:w="3237" w:type="dxa"/>
            <w:noWrap/>
          </w:tcPr>
          <w:p w14:paraId="120417FC" w14:textId="30610B97"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Monitoring device</w:t>
            </w:r>
          </w:p>
        </w:tc>
        <w:tc>
          <w:tcPr>
            <w:tcW w:w="1349" w:type="dxa"/>
            <w:noWrap/>
          </w:tcPr>
          <w:p w14:paraId="4218E9B3" w14:textId="1AF48ED3" w:rsidR="00ED6FF0"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1,500</w:t>
            </w:r>
          </w:p>
        </w:tc>
        <w:tc>
          <w:tcPr>
            <w:tcW w:w="3159" w:type="dxa"/>
            <w:noWrap/>
          </w:tcPr>
          <w:p w14:paraId="50CA58FC" w14:textId="020C4601" w:rsidR="00ED6FF0" w:rsidRPr="008A4D2B" w:rsidRDefault="00ED6FF0" w:rsidP="00A44A13">
            <w:pPr>
              <w:rPr>
                <w:rFonts w:ascii="Arial" w:eastAsia="Times New Roman" w:hAnsi="Arial" w:cs="Arial"/>
                <w:color w:val="000000"/>
                <w:kern w:val="0"/>
                <w:sz w:val="22"/>
                <w:szCs w:val="22"/>
                <w:lang w:eastAsia="en-GB"/>
                <w14:ligatures w14:val="none"/>
              </w:rPr>
            </w:pPr>
            <w:r>
              <w:rPr>
                <w:rFonts w:ascii="Arial" w:eastAsia="Times New Roman" w:hAnsi="Arial" w:cs="Arial"/>
                <w:color w:val="000000"/>
                <w:kern w:val="0"/>
                <w:sz w:val="22"/>
                <w:szCs w:val="22"/>
                <w:lang w:eastAsia="en-GB"/>
                <w14:ligatures w14:val="none"/>
              </w:rPr>
              <w:t>Quote</w:t>
            </w:r>
          </w:p>
        </w:tc>
      </w:tr>
      <w:tr w:rsidR="004235B8" w:rsidRPr="008A4D2B" w14:paraId="4BECCB6E" w14:textId="77777777" w:rsidTr="00A44A13">
        <w:trPr>
          <w:trHeight w:val="288"/>
        </w:trPr>
        <w:tc>
          <w:tcPr>
            <w:tcW w:w="1276" w:type="dxa"/>
          </w:tcPr>
          <w:p w14:paraId="75FF233A" w14:textId="77777777" w:rsidR="004235B8" w:rsidRPr="008A4D2B" w:rsidRDefault="004235B8" w:rsidP="00A44A13">
            <w:pPr>
              <w:rPr>
                <w:rFonts w:ascii="Arial" w:eastAsia="Times New Roman" w:hAnsi="Arial" w:cs="Arial"/>
                <w:color w:val="000000"/>
                <w:kern w:val="0"/>
                <w:sz w:val="22"/>
                <w:szCs w:val="22"/>
                <w:lang w:eastAsia="en-GB"/>
                <w14:ligatures w14:val="none"/>
              </w:rPr>
            </w:pPr>
          </w:p>
        </w:tc>
        <w:tc>
          <w:tcPr>
            <w:tcW w:w="3237" w:type="dxa"/>
            <w:noWrap/>
          </w:tcPr>
          <w:p w14:paraId="57F76CEB" w14:textId="53CE7F15" w:rsidR="004235B8" w:rsidRPr="008A4D2B" w:rsidRDefault="004235B8" w:rsidP="00A44A13">
            <w:pPr>
              <w:rPr>
                <w:rFonts w:ascii="Arial" w:eastAsia="Times New Roman" w:hAnsi="Arial" w:cs="Arial"/>
                <w:b/>
                <w:bCs/>
                <w:color w:val="000000"/>
                <w:kern w:val="0"/>
                <w:sz w:val="22"/>
                <w:szCs w:val="22"/>
                <w:lang w:eastAsia="en-GB"/>
                <w14:ligatures w14:val="none"/>
              </w:rPr>
            </w:pPr>
            <w:r w:rsidRPr="008A4D2B">
              <w:rPr>
                <w:rFonts w:ascii="Arial" w:eastAsia="Times New Roman" w:hAnsi="Arial" w:cs="Arial"/>
                <w:b/>
                <w:bCs/>
                <w:color w:val="000000"/>
                <w:kern w:val="0"/>
                <w:sz w:val="22"/>
                <w:szCs w:val="22"/>
                <w:lang w:eastAsia="en-GB"/>
                <w14:ligatures w14:val="none"/>
              </w:rPr>
              <w:t>TOTAL</w:t>
            </w:r>
          </w:p>
        </w:tc>
        <w:tc>
          <w:tcPr>
            <w:tcW w:w="1349" w:type="dxa"/>
            <w:noWrap/>
          </w:tcPr>
          <w:p w14:paraId="4A1A4F28" w14:textId="1887D54F" w:rsidR="004235B8" w:rsidRPr="008A4D2B" w:rsidRDefault="00CB45B3" w:rsidP="00A44A13">
            <w:pPr>
              <w:rPr>
                <w:rFonts w:ascii="Arial" w:eastAsia="Times New Roman" w:hAnsi="Arial" w:cs="Arial"/>
                <w:b/>
                <w:bCs/>
                <w:color w:val="000000"/>
                <w:kern w:val="0"/>
                <w:sz w:val="22"/>
                <w:szCs w:val="22"/>
                <w:lang w:eastAsia="en-GB"/>
                <w14:ligatures w14:val="none"/>
              </w:rPr>
            </w:pPr>
            <w:r>
              <w:rPr>
                <w:rFonts w:ascii="Arial" w:eastAsia="Times New Roman" w:hAnsi="Arial" w:cs="Arial"/>
                <w:b/>
                <w:bCs/>
                <w:color w:val="000000"/>
                <w:kern w:val="0"/>
                <w:sz w:val="22"/>
                <w:szCs w:val="22"/>
                <w:lang w:eastAsia="en-GB"/>
                <w14:ligatures w14:val="none"/>
              </w:rPr>
              <w:t>4,</w:t>
            </w:r>
            <w:r w:rsidR="00AE1BB2">
              <w:rPr>
                <w:rFonts w:ascii="Arial" w:eastAsia="Times New Roman" w:hAnsi="Arial" w:cs="Arial"/>
                <w:b/>
                <w:bCs/>
                <w:color w:val="000000"/>
                <w:kern w:val="0"/>
                <w:sz w:val="22"/>
                <w:szCs w:val="22"/>
                <w:lang w:eastAsia="en-GB"/>
                <w14:ligatures w14:val="none"/>
              </w:rPr>
              <w:t>0</w:t>
            </w:r>
            <w:r w:rsidR="004235B8" w:rsidRPr="008A4D2B">
              <w:rPr>
                <w:rFonts w:ascii="Arial" w:eastAsia="Times New Roman" w:hAnsi="Arial" w:cs="Arial"/>
                <w:b/>
                <w:bCs/>
                <w:color w:val="000000"/>
                <w:kern w:val="0"/>
                <w:sz w:val="22"/>
                <w:szCs w:val="22"/>
                <w:lang w:eastAsia="en-GB"/>
                <w14:ligatures w14:val="none"/>
              </w:rPr>
              <w:t>00</w:t>
            </w:r>
          </w:p>
        </w:tc>
        <w:tc>
          <w:tcPr>
            <w:tcW w:w="3159" w:type="dxa"/>
            <w:noWrap/>
          </w:tcPr>
          <w:p w14:paraId="6E5B9EED" w14:textId="77777777" w:rsidR="004235B8" w:rsidRPr="008A4D2B" w:rsidRDefault="004235B8" w:rsidP="00A44A13">
            <w:pPr>
              <w:rPr>
                <w:rFonts w:ascii="Arial" w:eastAsia="Times New Roman" w:hAnsi="Arial" w:cs="Arial"/>
                <w:color w:val="000000"/>
                <w:kern w:val="0"/>
                <w:sz w:val="22"/>
                <w:szCs w:val="22"/>
                <w:lang w:eastAsia="en-GB"/>
                <w14:ligatures w14:val="none"/>
              </w:rPr>
            </w:pPr>
          </w:p>
        </w:tc>
      </w:tr>
    </w:tbl>
    <w:p w14:paraId="04B19EA4" w14:textId="460055F1" w:rsidR="0037555D" w:rsidRPr="008A4D2B" w:rsidRDefault="0037555D" w:rsidP="0037555D">
      <w:pPr>
        <w:pStyle w:val="Heading3"/>
        <w:rPr>
          <w:rFonts w:ascii="Arial" w:hAnsi="Arial" w:cs="Arial"/>
          <w:color w:val="000000" w:themeColor="text1"/>
        </w:rPr>
      </w:pPr>
      <w:bookmarkStart w:id="18" w:name="_Toc239786283"/>
      <w:r w:rsidRPr="008A4D2B">
        <w:rPr>
          <w:rFonts w:ascii="Arial" w:hAnsi="Arial" w:cs="Arial"/>
          <w:color w:val="000000" w:themeColor="text1"/>
        </w:rPr>
        <w:t xml:space="preserve">Forecast </w:t>
      </w:r>
      <w:r>
        <w:rPr>
          <w:rFonts w:ascii="Arial" w:hAnsi="Arial" w:cs="Arial"/>
          <w:color w:val="000000" w:themeColor="text1"/>
        </w:rPr>
        <w:t>Year 1-2 Costs</w:t>
      </w:r>
      <w:bookmarkEnd w:id="18"/>
    </w:p>
    <w:p w14:paraId="06105DA7" w14:textId="14F1F673" w:rsidR="0037555D" w:rsidRDefault="0037555D" w:rsidP="0037555D">
      <w:pPr>
        <w:rPr>
          <w:rFonts w:ascii="Arial" w:hAnsi="Arial" w:cs="Arial"/>
        </w:rPr>
      </w:pPr>
      <w:r>
        <w:rPr>
          <w:rFonts w:ascii="Arial" w:hAnsi="Arial" w:cs="Arial"/>
        </w:rPr>
        <w:t>A grant will be applied for immediately after purchase to fund further works in Tranquil Woods in accordance with the Tranquil Woods Strategy.</w:t>
      </w:r>
    </w:p>
    <w:tbl>
      <w:tblPr>
        <w:tblW w:w="8642" w:type="dxa"/>
        <w:tblLook w:val="04A0" w:firstRow="1" w:lastRow="0" w:firstColumn="1" w:lastColumn="0" w:noHBand="0" w:noVBand="1"/>
      </w:tblPr>
      <w:tblGrid>
        <w:gridCol w:w="774"/>
        <w:gridCol w:w="4891"/>
        <w:gridCol w:w="1701"/>
        <w:gridCol w:w="1276"/>
      </w:tblGrid>
      <w:tr w:rsidR="0037555D" w:rsidRPr="0037555D" w14:paraId="33E39931" w14:textId="77777777" w:rsidTr="0037555D">
        <w:trPr>
          <w:trHeight w:val="576"/>
        </w:trPr>
        <w:tc>
          <w:tcPr>
            <w:tcW w:w="774" w:type="dxa"/>
            <w:tcBorders>
              <w:top w:val="single" w:sz="4" w:space="0" w:color="auto"/>
              <w:left w:val="single" w:sz="4" w:space="0" w:color="auto"/>
              <w:bottom w:val="single" w:sz="4" w:space="0" w:color="auto"/>
              <w:right w:val="single" w:sz="4" w:space="0" w:color="auto"/>
            </w:tcBorders>
            <w:noWrap/>
            <w:vAlign w:val="bottom"/>
            <w:hideMark/>
          </w:tcPr>
          <w:p w14:paraId="419352BE"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Phase year 1</w:t>
            </w:r>
          </w:p>
        </w:tc>
        <w:tc>
          <w:tcPr>
            <w:tcW w:w="4891" w:type="dxa"/>
            <w:tcBorders>
              <w:top w:val="single" w:sz="4" w:space="0" w:color="auto"/>
              <w:left w:val="nil"/>
              <w:bottom w:val="single" w:sz="4" w:space="0" w:color="auto"/>
              <w:right w:val="single" w:sz="4" w:space="0" w:color="auto"/>
            </w:tcBorders>
            <w:noWrap/>
            <w:vAlign w:val="bottom"/>
            <w:hideMark/>
          </w:tcPr>
          <w:p w14:paraId="4BDA1ECF"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Item</w:t>
            </w:r>
          </w:p>
        </w:tc>
        <w:tc>
          <w:tcPr>
            <w:tcW w:w="1701" w:type="dxa"/>
            <w:tcBorders>
              <w:top w:val="single" w:sz="4" w:space="0" w:color="auto"/>
              <w:left w:val="nil"/>
              <w:bottom w:val="single" w:sz="4" w:space="0" w:color="auto"/>
              <w:right w:val="single" w:sz="4" w:space="0" w:color="auto"/>
            </w:tcBorders>
            <w:noWrap/>
            <w:vAlign w:val="bottom"/>
            <w:hideMark/>
          </w:tcPr>
          <w:p w14:paraId="09DCD899"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 xml:space="preserve">Total </w:t>
            </w:r>
            <w:proofErr w:type="spellStart"/>
            <w:r w:rsidRPr="0037555D">
              <w:rPr>
                <w:rFonts w:ascii="Aptos Narrow" w:eastAsia="Times New Roman" w:hAnsi="Aptos Narrow" w:cs="Times New Roman"/>
                <w:b/>
                <w:bCs/>
                <w:color w:val="000000"/>
                <w:kern w:val="0"/>
                <w:sz w:val="22"/>
                <w:szCs w:val="22"/>
                <w:lang w:eastAsia="en-GB"/>
                <w14:ligatures w14:val="none"/>
              </w:rPr>
              <w:t>exVAT</w:t>
            </w:r>
            <w:proofErr w:type="spellEnd"/>
            <w:r w:rsidRPr="0037555D">
              <w:rPr>
                <w:rFonts w:ascii="Aptos Narrow" w:eastAsia="Times New Roman" w:hAnsi="Aptos Narrow" w:cs="Times New Roman"/>
                <w:b/>
                <w:bCs/>
                <w:color w:val="000000"/>
                <w:kern w:val="0"/>
                <w:sz w:val="22"/>
                <w:szCs w:val="22"/>
                <w:lang w:eastAsia="en-GB"/>
                <w14:ligatures w14:val="none"/>
              </w:rPr>
              <w:t xml:space="preserve"> £</w:t>
            </w:r>
          </w:p>
        </w:tc>
        <w:tc>
          <w:tcPr>
            <w:tcW w:w="1276" w:type="dxa"/>
            <w:tcBorders>
              <w:top w:val="single" w:sz="4" w:space="0" w:color="auto"/>
              <w:left w:val="nil"/>
              <w:bottom w:val="single" w:sz="4" w:space="0" w:color="auto"/>
              <w:right w:val="single" w:sz="4" w:space="0" w:color="auto"/>
            </w:tcBorders>
            <w:noWrap/>
            <w:vAlign w:val="bottom"/>
            <w:hideMark/>
          </w:tcPr>
          <w:p w14:paraId="786E208C"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Status</w:t>
            </w:r>
          </w:p>
        </w:tc>
      </w:tr>
      <w:tr w:rsidR="0037555D" w:rsidRPr="0037555D" w14:paraId="7D1768E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D78A9DE"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91984E9" w14:textId="4B2F4264"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w:t>
            </w:r>
            <w:r w:rsidR="0037555D" w:rsidRPr="0037555D">
              <w:rPr>
                <w:rFonts w:ascii="Aptos Narrow" w:eastAsia="Times New Roman" w:hAnsi="Aptos Narrow" w:cs="Times New Roman"/>
                <w:color w:val="000000"/>
                <w:kern w:val="0"/>
                <w:sz w:val="22"/>
                <w:szCs w:val="22"/>
                <w:lang w:eastAsia="en-GB"/>
                <w14:ligatures w14:val="none"/>
              </w:rPr>
              <w:t>ree survey of internal path &amp; forest school</w:t>
            </w:r>
          </w:p>
        </w:tc>
        <w:tc>
          <w:tcPr>
            <w:tcW w:w="1701" w:type="dxa"/>
            <w:tcBorders>
              <w:top w:val="nil"/>
              <w:left w:val="nil"/>
              <w:bottom w:val="single" w:sz="4" w:space="0" w:color="auto"/>
              <w:right w:val="single" w:sz="4" w:space="0" w:color="auto"/>
            </w:tcBorders>
            <w:noWrap/>
            <w:vAlign w:val="bottom"/>
            <w:hideMark/>
          </w:tcPr>
          <w:p w14:paraId="430CC1A0"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500</w:t>
            </w:r>
          </w:p>
        </w:tc>
        <w:tc>
          <w:tcPr>
            <w:tcW w:w="1276" w:type="dxa"/>
            <w:tcBorders>
              <w:top w:val="nil"/>
              <w:left w:val="nil"/>
              <w:bottom w:val="single" w:sz="4" w:space="0" w:color="auto"/>
              <w:right w:val="single" w:sz="4" w:space="0" w:color="auto"/>
            </w:tcBorders>
            <w:noWrap/>
            <w:vAlign w:val="bottom"/>
            <w:hideMark/>
          </w:tcPr>
          <w:p w14:paraId="5B6CEEF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2CFA9C9A"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061FEEC3"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1217731A" w14:textId="6E9EEA4B"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T</w:t>
            </w:r>
            <w:r w:rsidR="0037555D" w:rsidRPr="0037555D">
              <w:rPr>
                <w:rFonts w:ascii="Aptos Narrow" w:eastAsia="Times New Roman" w:hAnsi="Aptos Narrow" w:cs="Times New Roman"/>
                <w:color w:val="000000"/>
                <w:kern w:val="0"/>
                <w:sz w:val="22"/>
                <w:szCs w:val="22"/>
                <w:lang w:eastAsia="en-GB"/>
                <w14:ligatures w14:val="none"/>
              </w:rPr>
              <w:t>ree works to de-risk trees along internal path / forest school</w:t>
            </w:r>
          </w:p>
        </w:tc>
        <w:tc>
          <w:tcPr>
            <w:tcW w:w="1701" w:type="dxa"/>
            <w:tcBorders>
              <w:top w:val="nil"/>
              <w:left w:val="nil"/>
              <w:bottom w:val="single" w:sz="4" w:space="0" w:color="auto"/>
              <w:right w:val="single" w:sz="4" w:space="0" w:color="auto"/>
            </w:tcBorders>
            <w:noWrap/>
            <w:vAlign w:val="bottom"/>
            <w:hideMark/>
          </w:tcPr>
          <w:p w14:paraId="28A77221" w14:textId="32AA0E8D"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10</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3AD232F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5826041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25569C7C"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6BE010A" w14:textId="4B970328"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M</w:t>
            </w:r>
            <w:r w:rsidR="0037555D" w:rsidRPr="0037555D">
              <w:rPr>
                <w:rFonts w:ascii="Aptos Narrow" w:eastAsia="Times New Roman" w:hAnsi="Aptos Narrow" w:cs="Times New Roman"/>
                <w:color w:val="000000"/>
                <w:kern w:val="0"/>
                <w:sz w:val="22"/>
                <w:szCs w:val="22"/>
                <w:lang w:eastAsia="en-GB"/>
                <w14:ligatures w14:val="none"/>
              </w:rPr>
              <w:t>ake internal path</w:t>
            </w:r>
            <w:r>
              <w:rPr>
                <w:rFonts w:ascii="Aptos Narrow" w:eastAsia="Times New Roman" w:hAnsi="Aptos Narrow" w:cs="Times New Roman"/>
                <w:color w:val="000000"/>
                <w:kern w:val="0"/>
                <w:sz w:val="22"/>
                <w:szCs w:val="22"/>
                <w:lang w:eastAsia="en-GB"/>
                <w14:ligatures w14:val="none"/>
              </w:rPr>
              <w:t xml:space="preserve"> / forest school area</w:t>
            </w:r>
          </w:p>
        </w:tc>
        <w:tc>
          <w:tcPr>
            <w:tcW w:w="1701" w:type="dxa"/>
            <w:tcBorders>
              <w:top w:val="nil"/>
              <w:left w:val="nil"/>
              <w:bottom w:val="single" w:sz="4" w:space="0" w:color="auto"/>
              <w:right w:val="single" w:sz="4" w:space="0" w:color="auto"/>
            </w:tcBorders>
            <w:noWrap/>
            <w:vAlign w:val="bottom"/>
            <w:hideMark/>
          </w:tcPr>
          <w:p w14:paraId="423A94C1"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0</w:t>
            </w:r>
          </w:p>
        </w:tc>
        <w:tc>
          <w:tcPr>
            <w:tcW w:w="1276" w:type="dxa"/>
            <w:tcBorders>
              <w:top w:val="nil"/>
              <w:left w:val="nil"/>
              <w:bottom w:val="single" w:sz="4" w:space="0" w:color="auto"/>
              <w:right w:val="single" w:sz="4" w:space="0" w:color="auto"/>
            </w:tcBorders>
            <w:noWrap/>
            <w:vAlign w:val="bottom"/>
            <w:hideMark/>
          </w:tcPr>
          <w:p w14:paraId="5C698BD3" w14:textId="3E4DDE48" w:rsidR="0037555D" w:rsidRPr="0037555D" w:rsidRDefault="003E7FB3"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Volunteer activity</w:t>
            </w:r>
          </w:p>
        </w:tc>
      </w:tr>
      <w:tr w:rsidR="0037555D" w:rsidRPr="0037555D" w14:paraId="130284F0"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457758B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E936270" w14:textId="1A5EFA0E" w:rsidR="0037555D" w:rsidRPr="0037555D" w:rsidRDefault="00265F8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B</w:t>
            </w:r>
            <w:r w:rsidR="0037555D" w:rsidRPr="0037555D">
              <w:rPr>
                <w:rFonts w:ascii="Aptos Narrow" w:eastAsia="Times New Roman" w:hAnsi="Aptos Narrow" w:cs="Times New Roman"/>
                <w:color w:val="000000"/>
                <w:kern w:val="0"/>
                <w:sz w:val="22"/>
                <w:szCs w:val="22"/>
                <w:lang w:eastAsia="en-GB"/>
                <w14:ligatures w14:val="none"/>
              </w:rPr>
              <w:t>amboo</w:t>
            </w:r>
            <w:r>
              <w:rPr>
                <w:rFonts w:ascii="Aptos Narrow" w:eastAsia="Times New Roman" w:hAnsi="Aptos Narrow" w:cs="Times New Roman"/>
                <w:color w:val="000000"/>
                <w:kern w:val="0"/>
                <w:sz w:val="22"/>
                <w:szCs w:val="22"/>
                <w:lang w:eastAsia="en-GB"/>
                <w14:ligatures w14:val="none"/>
              </w:rPr>
              <w:t xml:space="preserve"> removal</w:t>
            </w:r>
            <w:r w:rsidR="003E7FB3">
              <w:rPr>
                <w:rFonts w:ascii="Aptos Narrow" w:eastAsia="Times New Roman" w:hAnsi="Aptos Narrow" w:cs="Times New Roman"/>
                <w:color w:val="000000"/>
                <w:kern w:val="0"/>
                <w:sz w:val="22"/>
                <w:szCs w:val="22"/>
                <w:lang w:eastAsia="en-GB"/>
                <w14:ligatures w14:val="none"/>
              </w:rPr>
              <w:t xml:space="preserve"> including digger hire and chemical spray</w:t>
            </w:r>
          </w:p>
        </w:tc>
        <w:tc>
          <w:tcPr>
            <w:tcW w:w="1701" w:type="dxa"/>
            <w:tcBorders>
              <w:top w:val="nil"/>
              <w:left w:val="nil"/>
              <w:bottom w:val="single" w:sz="4" w:space="0" w:color="auto"/>
              <w:right w:val="single" w:sz="4" w:space="0" w:color="auto"/>
            </w:tcBorders>
            <w:noWrap/>
            <w:vAlign w:val="bottom"/>
            <w:hideMark/>
          </w:tcPr>
          <w:p w14:paraId="47342320" w14:textId="13A817E9"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2</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3634648F" w14:textId="083B080C" w:rsidR="0037555D" w:rsidRPr="0037555D" w:rsidRDefault="003E7FB3"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xml:space="preserve">Volunteer </w:t>
            </w:r>
            <w:r>
              <w:rPr>
                <w:rFonts w:ascii="Aptos Narrow" w:eastAsia="Times New Roman" w:hAnsi="Aptos Narrow" w:cs="Times New Roman"/>
                <w:color w:val="000000"/>
                <w:kern w:val="0"/>
                <w:sz w:val="22"/>
                <w:szCs w:val="22"/>
                <w:lang w:eastAsia="en-GB"/>
                <w14:ligatures w14:val="none"/>
              </w:rPr>
              <w:t>+ estimate</w:t>
            </w:r>
          </w:p>
        </w:tc>
      </w:tr>
      <w:tr w:rsidR="0037555D" w:rsidRPr="0037555D" w14:paraId="4CA7B06B"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2B2AD7F"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7BB6D7D2"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xml:space="preserve">Signs </w:t>
            </w:r>
          </w:p>
        </w:tc>
        <w:tc>
          <w:tcPr>
            <w:tcW w:w="1701" w:type="dxa"/>
            <w:tcBorders>
              <w:top w:val="nil"/>
              <w:left w:val="nil"/>
              <w:bottom w:val="single" w:sz="4" w:space="0" w:color="auto"/>
              <w:right w:val="single" w:sz="4" w:space="0" w:color="auto"/>
            </w:tcBorders>
            <w:noWrap/>
            <w:vAlign w:val="bottom"/>
            <w:hideMark/>
          </w:tcPr>
          <w:p w14:paraId="308288B4"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300</w:t>
            </w:r>
          </w:p>
        </w:tc>
        <w:tc>
          <w:tcPr>
            <w:tcW w:w="1276" w:type="dxa"/>
            <w:tcBorders>
              <w:top w:val="nil"/>
              <w:left w:val="nil"/>
              <w:bottom w:val="single" w:sz="4" w:space="0" w:color="auto"/>
              <w:right w:val="single" w:sz="4" w:space="0" w:color="auto"/>
            </w:tcBorders>
            <w:noWrap/>
            <w:vAlign w:val="bottom"/>
            <w:hideMark/>
          </w:tcPr>
          <w:p w14:paraId="1AC32D25"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4F6DA3F8"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5827D9C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0BD995A3"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Ecology Survey</w:t>
            </w:r>
          </w:p>
        </w:tc>
        <w:tc>
          <w:tcPr>
            <w:tcW w:w="1701" w:type="dxa"/>
            <w:tcBorders>
              <w:top w:val="nil"/>
              <w:left w:val="nil"/>
              <w:bottom w:val="single" w:sz="4" w:space="0" w:color="auto"/>
              <w:right w:val="single" w:sz="4" w:space="0" w:color="auto"/>
            </w:tcBorders>
            <w:noWrap/>
            <w:vAlign w:val="bottom"/>
            <w:hideMark/>
          </w:tcPr>
          <w:p w14:paraId="354E3D7F" w14:textId="42CED402"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3</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1599FC3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Quote approved by Council</w:t>
            </w:r>
          </w:p>
        </w:tc>
      </w:tr>
      <w:tr w:rsidR="0037555D" w:rsidRPr="0037555D" w14:paraId="25B35C4F"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C3840B4"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5170A8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Digital Mapping and Path Mapping (Map the property’s boundaries, access points, hazards, features, sensitivities and notable trees to support well-reasoned management decisions.)</w:t>
            </w:r>
          </w:p>
        </w:tc>
        <w:tc>
          <w:tcPr>
            <w:tcW w:w="1701" w:type="dxa"/>
            <w:tcBorders>
              <w:top w:val="nil"/>
              <w:left w:val="nil"/>
              <w:bottom w:val="single" w:sz="4" w:space="0" w:color="auto"/>
              <w:right w:val="single" w:sz="4" w:space="0" w:color="auto"/>
            </w:tcBorders>
            <w:noWrap/>
            <w:vAlign w:val="bottom"/>
            <w:hideMark/>
          </w:tcPr>
          <w:p w14:paraId="6FFC1F1B" w14:textId="77777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50</w:t>
            </w:r>
          </w:p>
        </w:tc>
        <w:tc>
          <w:tcPr>
            <w:tcW w:w="1276" w:type="dxa"/>
            <w:tcBorders>
              <w:top w:val="nil"/>
              <w:left w:val="nil"/>
              <w:bottom w:val="single" w:sz="4" w:space="0" w:color="auto"/>
              <w:right w:val="single" w:sz="4" w:space="0" w:color="auto"/>
            </w:tcBorders>
            <w:noWrap/>
            <w:vAlign w:val="bottom"/>
            <w:hideMark/>
          </w:tcPr>
          <w:p w14:paraId="364239E2" w14:textId="4C553491"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Volunteer activity</w:t>
            </w:r>
          </w:p>
        </w:tc>
      </w:tr>
      <w:tr w:rsidR="0037555D" w:rsidRPr="0037555D" w14:paraId="6ADF30ED"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CE907EE"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42E22F5F" w14:textId="023070C8" w:rsidR="0037555D" w:rsidRPr="0037555D" w:rsidRDefault="00834484"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Fence off</w:t>
            </w:r>
            <w:r w:rsidR="0037555D" w:rsidRPr="0037555D">
              <w:rPr>
                <w:rFonts w:ascii="Aptos Narrow" w:eastAsia="Times New Roman" w:hAnsi="Aptos Narrow" w:cs="Times New Roman"/>
                <w:color w:val="000000"/>
                <w:kern w:val="0"/>
                <w:sz w:val="22"/>
                <w:szCs w:val="22"/>
                <w:lang w:eastAsia="en-GB"/>
                <w14:ligatures w14:val="none"/>
              </w:rPr>
              <w:t xml:space="preserve"> metal sheet piling and </w:t>
            </w:r>
            <w:r w:rsidR="00095F82">
              <w:rPr>
                <w:rFonts w:ascii="Aptos Narrow" w:eastAsia="Times New Roman" w:hAnsi="Aptos Narrow" w:cs="Times New Roman"/>
                <w:color w:val="000000"/>
                <w:kern w:val="0"/>
                <w:sz w:val="22"/>
                <w:szCs w:val="22"/>
                <w:lang w:eastAsia="en-GB"/>
                <w14:ligatures w14:val="none"/>
              </w:rPr>
              <w:t xml:space="preserve">remove </w:t>
            </w:r>
            <w:r w:rsidR="0037555D" w:rsidRPr="0037555D">
              <w:rPr>
                <w:rFonts w:ascii="Aptos Narrow" w:eastAsia="Times New Roman" w:hAnsi="Aptos Narrow" w:cs="Times New Roman"/>
                <w:color w:val="000000"/>
                <w:kern w:val="0"/>
                <w:sz w:val="22"/>
                <w:szCs w:val="22"/>
                <w:lang w:eastAsia="en-GB"/>
                <w14:ligatures w14:val="none"/>
              </w:rPr>
              <w:t>broken excavator</w:t>
            </w:r>
          </w:p>
        </w:tc>
        <w:tc>
          <w:tcPr>
            <w:tcW w:w="1701" w:type="dxa"/>
            <w:tcBorders>
              <w:top w:val="nil"/>
              <w:left w:val="nil"/>
              <w:bottom w:val="single" w:sz="4" w:space="0" w:color="auto"/>
              <w:right w:val="single" w:sz="4" w:space="0" w:color="auto"/>
            </w:tcBorders>
            <w:noWrap/>
            <w:vAlign w:val="bottom"/>
            <w:hideMark/>
          </w:tcPr>
          <w:p w14:paraId="7A40175D" w14:textId="1776C77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07CD526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7DA96075"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0F64E970"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2D5C328C"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mend broken railings where stream meets Old Road</w:t>
            </w:r>
          </w:p>
        </w:tc>
        <w:tc>
          <w:tcPr>
            <w:tcW w:w="1701" w:type="dxa"/>
            <w:tcBorders>
              <w:top w:val="nil"/>
              <w:left w:val="nil"/>
              <w:bottom w:val="single" w:sz="4" w:space="0" w:color="auto"/>
              <w:right w:val="single" w:sz="4" w:space="0" w:color="auto"/>
            </w:tcBorders>
            <w:noWrap/>
            <w:vAlign w:val="bottom"/>
            <w:hideMark/>
          </w:tcPr>
          <w:p w14:paraId="450BFBED" w14:textId="6EC505A7"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1</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77CC8F7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37555D" w:rsidRPr="0037555D" w14:paraId="660DA123"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65E67598"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hideMark/>
          </w:tcPr>
          <w:p w14:paraId="553A2341"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metal gate entrance by car park</w:t>
            </w:r>
          </w:p>
        </w:tc>
        <w:tc>
          <w:tcPr>
            <w:tcW w:w="1701" w:type="dxa"/>
            <w:tcBorders>
              <w:top w:val="nil"/>
              <w:left w:val="nil"/>
              <w:bottom w:val="single" w:sz="4" w:space="0" w:color="auto"/>
              <w:right w:val="single" w:sz="4" w:space="0" w:color="auto"/>
            </w:tcBorders>
            <w:noWrap/>
            <w:vAlign w:val="bottom"/>
            <w:hideMark/>
          </w:tcPr>
          <w:p w14:paraId="3267690E" w14:textId="46C0D555" w:rsidR="0037555D" w:rsidRPr="0037555D" w:rsidRDefault="0037555D"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2</w:t>
            </w:r>
            <w:r>
              <w:rPr>
                <w:rFonts w:ascii="Aptos Narrow" w:eastAsia="Times New Roman" w:hAnsi="Aptos Narrow" w:cs="Times New Roman"/>
                <w:color w:val="000000"/>
                <w:kern w:val="0"/>
                <w:sz w:val="22"/>
                <w:szCs w:val="22"/>
                <w:lang w:eastAsia="en-GB"/>
                <w14:ligatures w14:val="none"/>
              </w:rPr>
              <w:t>,</w:t>
            </w:r>
            <w:r w:rsidRPr="0037555D">
              <w:rPr>
                <w:rFonts w:ascii="Aptos Narrow" w:eastAsia="Times New Roman" w:hAnsi="Aptos Narrow" w:cs="Times New Roman"/>
                <w:color w:val="000000"/>
                <w:kern w:val="0"/>
                <w:sz w:val="22"/>
                <w:szCs w:val="22"/>
                <w:lang w:eastAsia="en-GB"/>
                <w14:ligatures w14:val="none"/>
              </w:rPr>
              <w:t>000</w:t>
            </w:r>
          </w:p>
        </w:tc>
        <w:tc>
          <w:tcPr>
            <w:tcW w:w="1276" w:type="dxa"/>
            <w:tcBorders>
              <w:top w:val="nil"/>
              <w:left w:val="nil"/>
              <w:bottom w:val="single" w:sz="4" w:space="0" w:color="auto"/>
              <w:right w:val="single" w:sz="4" w:space="0" w:color="auto"/>
            </w:tcBorders>
            <w:noWrap/>
            <w:vAlign w:val="bottom"/>
            <w:hideMark/>
          </w:tcPr>
          <w:p w14:paraId="4435FBE7"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Estimate</w:t>
            </w:r>
          </w:p>
        </w:tc>
      </w:tr>
      <w:tr w:rsidR="00C30A3D" w:rsidRPr="0037555D" w14:paraId="2A229FC4"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tcPr>
          <w:p w14:paraId="6ADDF194" w14:textId="63A9D0C0"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year 1</w:t>
            </w:r>
          </w:p>
        </w:tc>
        <w:tc>
          <w:tcPr>
            <w:tcW w:w="4891" w:type="dxa"/>
            <w:tcBorders>
              <w:top w:val="nil"/>
              <w:left w:val="nil"/>
              <w:bottom w:val="single" w:sz="4" w:space="0" w:color="auto"/>
              <w:right w:val="single" w:sz="4" w:space="0" w:color="auto"/>
            </w:tcBorders>
            <w:noWrap/>
            <w:vAlign w:val="bottom"/>
          </w:tcPr>
          <w:p w14:paraId="5F89B652" w14:textId="101E7649"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sidRPr="00C30A3D">
              <w:rPr>
                <w:rFonts w:ascii="Aptos Narrow" w:eastAsia="Times New Roman" w:hAnsi="Aptos Narrow" w:cs="Times New Roman"/>
                <w:color w:val="000000"/>
                <w:kern w:val="0"/>
                <w:sz w:val="22"/>
                <w:szCs w:val="22"/>
                <w:lang w:eastAsia="en-GB"/>
                <w14:ligatures w14:val="none"/>
              </w:rPr>
              <w:t>install water monitoring device</w:t>
            </w:r>
          </w:p>
        </w:tc>
        <w:tc>
          <w:tcPr>
            <w:tcW w:w="1701" w:type="dxa"/>
            <w:tcBorders>
              <w:top w:val="nil"/>
              <w:left w:val="nil"/>
              <w:bottom w:val="single" w:sz="4" w:space="0" w:color="auto"/>
              <w:right w:val="single" w:sz="4" w:space="0" w:color="auto"/>
            </w:tcBorders>
            <w:noWrap/>
            <w:vAlign w:val="bottom"/>
          </w:tcPr>
          <w:p w14:paraId="412455DC" w14:textId="60D523B8" w:rsidR="00C30A3D" w:rsidRPr="0037555D" w:rsidRDefault="001A6A80" w:rsidP="0037555D">
            <w:pPr>
              <w:spacing w:after="0" w:line="240" w:lineRule="auto"/>
              <w:jc w:val="right"/>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4,805</w:t>
            </w:r>
          </w:p>
        </w:tc>
        <w:tc>
          <w:tcPr>
            <w:tcW w:w="1276" w:type="dxa"/>
            <w:tcBorders>
              <w:top w:val="nil"/>
              <w:left w:val="nil"/>
              <w:bottom w:val="single" w:sz="4" w:space="0" w:color="auto"/>
              <w:right w:val="single" w:sz="4" w:space="0" w:color="auto"/>
            </w:tcBorders>
            <w:noWrap/>
            <w:vAlign w:val="bottom"/>
          </w:tcPr>
          <w:p w14:paraId="29FEAC3E" w14:textId="1B182C06" w:rsidR="00C30A3D" w:rsidRPr="0037555D" w:rsidRDefault="00C30A3D" w:rsidP="0037555D">
            <w:pPr>
              <w:spacing w:after="0" w:line="240" w:lineRule="auto"/>
              <w:rPr>
                <w:rFonts w:ascii="Aptos Narrow" w:eastAsia="Times New Roman" w:hAnsi="Aptos Narrow" w:cs="Times New Roman"/>
                <w:color w:val="000000"/>
                <w:kern w:val="0"/>
                <w:sz w:val="22"/>
                <w:szCs w:val="22"/>
                <w:lang w:eastAsia="en-GB"/>
                <w14:ligatures w14:val="none"/>
              </w:rPr>
            </w:pPr>
            <w:r>
              <w:rPr>
                <w:rFonts w:ascii="Aptos Narrow" w:eastAsia="Times New Roman" w:hAnsi="Aptos Narrow" w:cs="Times New Roman"/>
                <w:color w:val="000000"/>
                <w:kern w:val="0"/>
                <w:sz w:val="22"/>
                <w:szCs w:val="22"/>
                <w:lang w:eastAsia="en-GB"/>
                <w14:ligatures w14:val="none"/>
              </w:rPr>
              <w:t>Quote</w:t>
            </w:r>
          </w:p>
        </w:tc>
      </w:tr>
      <w:tr w:rsidR="0037555D" w:rsidRPr="0037555D" w14:paraId="425F147E" w14:textId="77777777" w:rsidTr="0037555D">
        <w:trPr>
          <w:trHeight w:val="288"/>
        </w:trPr>
        <w:tc>
          <w:tcPr>
            <w:tcW w:w="774" w:type="dxa"/>
            <w:tcBorders>
              <w:top w:val="nil"/>
              <w:left w:val="single" w:sz="4" w:space="0" w:color="auto"/>
              <w:bottom w:val="single" w:sz="4" w:space="0" w:color="auto"/>
              <w:right w:val="single" w:sz="4" w:space="0" w:color="auto"/>
            </w:tcBorders>
            <w:noWrap/>
            <w:vAlign w:val="bottom"/>
            <w:hideMark/>
          </w:tcPr>
          <w:p w14:paraId="33EB9BD9"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w:t>
            </w:r>
          </w:p>
        </w:tc>
        <w:tc>
          <w:tcPr>
            <w:tcW w:w="4891" w:type="dxa"/>
            <w:tcBorders>
              <w:top w:val="nil"/>
              <w:left w:val="nil"/>
              <w:bottom w:val="single" w:sz="4" w:space="0" w:color="auto"/>
              <w:right w:val="single" w:sz="4" w:space="0" w:color="auto"/>
            </w:tcBorders>
            <w:noWrap/>
            <w:vAlign w:val="bottom"/>
            <w:hideMark/>
          </w:tcPr>
          <w:p w14:paraId="70C6AF64" w14:textId="77777777" w:rsidR="0037555D" w:rsidRPr="0037555D" w:rsidRDefault="0037555D" w:rsidP="0037555D">
            <w:pPr>
              <w:spacing w:after="0" w:line="240" w:lineRule="auto"/>
              <w:rPr>
                <w:rFonts w:ascii="Aptos Narrow" w:eastAsia="Times New Roman" w:hAnsi="Aptos Narrow" w:cs="Times New Roman"/>
                <w:b/>
                <w:bCs/>
                <w:color w:val="000000"/>
                <w:kern w:val="0"/>
                <w:sz w:val="22"/>
                <w:szCs w:val="22"/>
                <w:lang w:eastAsia="en-GB"/>
                <w14:ligatures w14:val="none"/>
              </w:rPr>
            </w:pPr>
            <w:r w:rsidRPr="0037555D">
              <w:rPr>
                <w:rFonts w:ascii="Aptos Narrow" w:eastAsia="Times New Roman" w:hAnsi="Aptos Narrow" w:cs="Times New Roman"/>
                <w:b/>
                <w:bCs/>
                <w:color w:val="000000"/>
                <w:kern w:val="0"/>
                <w:sz w:val="22"/>
                <w:szCs w:val="22"/>
                <w:lang w:eastAsia="en-GB"/>
                <w14:ligatures w14:val="none"/>
              </w:rPr>
              <w:t>TOTAL</w:t>
            </w:r>
          </w:p>
        </w:tc>
        <w:tc>
          <w:tcPr>
            <w:tcW w:w="1701" w:type="dxa"/>
            <w:tcBorders>
              <w:top w:val="nil"/>
              <w:left w:val="nil"/>
              <w:bottom w:val="single" w:sz="4" w:space="0" w:color="auto"/>
              <w:right w:val="single" w:sz="4" w:space="0" w:color="auto"/>
            </w:tcBorders>
            <w:noWrap/>
            <w:vAlign w:val="bottom"/>
            <w:hideMark/>
          </w:tcPr>
          <w:p w14:paraId="11438E2F" w14:textId="327A6117" w:rsidR="0037555D" w:rsidRPr="0037555D" w:rsidRDefault="001A6A80" w:rsidP="0037555D">
            <w:pPr>
              <w:spacing w:after="0" w:line="240" w:lineRule="auto"/>
              <w:jc w:val="right"/>
              <w:rPr>
                <w:rFonts w:ascii="Aptos Narrow" w:eastAsia="Times New Roman" w:hAnsi="Aptos Narrow" w:cs="Times New Roman"/>
                <w:b/>
                <w:bCs/>
                <w:color w:val="000000"/>
                <w:kern w:val="0"/>
                <w:sz w:val="22"/>
                <w:szCs w:val="22"/>
                <w:lang w:eastAsia="en-GB"/>
                <w14:ligatures w14:val="none"/>
              </w:rPr>
            </w:pPr>
            <w:r>
              <w:rPr>
                <w:rFonts w:ascii="Aptos Narrow" w:eastAsia="Times New Roman" w:hAnsi="Aptos Narrow" w:cs="Times New Roman"/>
                <w:b/>
                <w:bCs/>
                <w:color w:val="000000"/>
                <w:kern w:val="0"/>
                <w:sz w:val="22"/>
                <w:szCs w:val="22"/>
                <w:lang w:eastAsia="en-GB"/>
                <w14:ligatures w14:val="none"/>
              </w:rPr>
              <w:t>24,655</w:t>
            </w:r>
          </w:p>
        </w:tc>
        <w:tc>
          <w:tcPr>
            <w:tcW w:w="1276" w:type="dxa"/>
            <w:tcBorders>
              <w:top w:val="nil"/>
              <w:left w:val="nil"/>
              <w:bottom w:val="single" w:sz="4" w:space="0" w:color="auto"/>
              <w:right w:val="single" w:sz="4" w:space="0" w:color="auto"/>
            </w:tcBorders>
            <w:noWrap/>
            <w:vAlign w:val="bottom"/>
            <w:hideMark/>
          </w:tcPr>
          <w:p w14:paraId="67B2687B" w14:textId="77777777" w:rsidR="0037555D" w:rsidRPr="0037555D" w:rsidRDefault="0037555D" w:rsidP="0037555D">
            <w:pPr>
              <w:spacing w:after="0" w:line="240" w:lineRule="auto"/>
              <w:rPr>
                <w:rFonts w:ascii="Aptos Narrow" w:eastAsia="Times New Roman" w:hAnsi="Aptos Narrow" w:cs="Times New Roman"/>
                <w:color w:val="000000"/>
                <w:kern w:val="0"/>
                <w:sz w:val="22"/>
                <w:szCs w:val="22"/>
                <w:lang w:eastAsia="en-GB"/>
                <w14:ligatures w14:val="none"/>
              </w:rPr>
            </w:pPr>
            <w:r w:rsidRPr="0037555D">
              <w:rPr>
                <w:rFonts w:ascii="Aptos Narrow" w:eastAsia="Times New Roman" w:hAnsi="Aptos Narrow" w:cs="Times New Roman"/>
                <w:color w:val="000000"/>
                <w:kern w:val="0"/>
                <w:sz w:val="22"/>
                <w:szCs w:val="22"/>
                <w:lang w:eastAsia="en-GB"/>
                <w14:ligatures w14:val="none"/>
              </w:rPr>
              <w:t> </w:t>
            </w:r>
          </w:p>
        </w:tc>
      </w:tr>
    </w:tbl>
    <w:p w14:paraId="0053C45E" w14:textId="77777777" w:rsidR="0037555D" w:rsidRPr="008A4D2B" w:rsidRDefault="0037555D">
      <w:pPr>
        <w:rPr>
          <w:rFonts w:ascii="Arial" w:hAnsi="Arial" w:cs="Arial"/>
        </w:rPr>
      </w:pPr>
    </w:p>
    <w:p w14:paraId="67CB9B66" w14:textId="489D4EBB" w:rsidR="007C5FE2" w:rsidRPr="008A4D2B" w:rsidRDefault="007C5FE2" w:rsidP="007C5FE2">
      <w:pPr>
        <w:pStyle w:val="Heading3"/>
        <w:rPr>
          <w:rFonts w:ascii="Arial" w:hAnsi="Arial" w:cs="Arial"/>
          <w:color w:val="000000" w:themeColor="text1"/>
        </w:rPr>
      </w:pPr>
      <w:bookmarkStart w:id="19" w:name="_Toc239786284"/>
      <w:r w:rsidRPr="008A4D2B">
        <w:rPr>
          <w:rFonts w:ascii="Arial" w:hAnsi="Arial" w:cs="Arial"/>
          <w:color w:val="000000" w:themeColor="text1"/>
        </w:rPr>
        <w:lastRenderedPageBreak/>
        <w:t>Notes</w:t>
      </w:r>
      <w:bookmarkEnd w:id="19"/>
    </w:p>
    <w:p w14:paraId="602D7602" w14:textId="6AA6DC5E" w:rsidR="007C5FE2" w:rsidRPr="008A4D2B" w:rsidRDefault="007C5FE2" w:rsidP="007C5FE2">
      <w:pPr>
        <w:pStyle w:val="ListParagraph"/>
        <w:numPr>
          <w:ilvl w:val="0"/>
          <w:numId w:val="3"/>
        </w:numPr>
        <w:rPr>
          <w:rFonts w:ascii="Arial" w:hAnsi="Arial" w:cs="Arial"/>
        </w:rPr>
      </w:pPr>
      <w:r w:rsidRPr="008A4D2B">
        <w:rPr>
          <w:rFonts w:ascii="Arial" w:hAnsi="Arial" w:cs="Arial"/>
        </w:rPr>
        <w:t xml:space="preserve">Although 4 tree </w:t>
      </w:r>
      <w:proofErr w:type="spellStart"/>
      <w:proofErr w:type="gramStart"/>
      <w:r w:rsidRPr="008A4D2B">
        <w:rPr>
          <w:rFonts w:ascii="Arial" w:hAnsi="Arial" w:cs="Arial"/>
        </w:rPr>
        <w:t>surgeon’s</w:t>
      </w:r>
      <w:proofErr w:type="spellEnd"/>
      <w:proofErr w:type="gramEnd"/>
      <w:r w:rsidRPr="008A4D2B">
        <w:rPr>
          <w:rFonts w:ascii="Arial" w:hAnsi="Arial" w:cs="Arial"/>
        </w:rPr>
        <w:t xml:space="preserve"> were asked, none were prepared to quote for the bamboo works. An assumption has been made. </w:t>
      </w:r>
    </w:p>
    <w:p w14:paraId="740CC852" w14:textId="77777777" w:rsidR="004C06A3" w:rsidRPr="008A4D2B" w:rsidRDefault="004C06A3">
      <w:pPr>
        <w:rPr>
          <w:rFonts w:ascii="Arial" w:hAnsi="Arial" w:cs="Arial"/>
        </w:rPr>
      </w:pPr>
    </w:p>
    <w:p w14:paraId="76011C06" w14:textId="2BDABFFE" w:rsidR="004C06A3" w:rsidRPr="008A4D2B" w:rsidRDefault="004C06A3" w:rsidP="004C06A3">
      <w:pPr>
        <w:pStyle w:val="Heading2"/>
        <w:rPr>
          <w:rFonts w:ascii="Arial" w:hAnsi="Arial" w:cs="Arial"/>
          <w:color w:val="000000" w:themeColor="text1"/>
        </w:rPr>
      </w:pPr>
      <w:bookmarkStart w:id="20" w:name="_Toc239786285"/>
      <w:r w:rsidRPr="008A4D2B">
        <w:rPr>
          <w:rFonts w:ascii="Arial" w:hAnsi="Arial" w:cs="Arial"/>
          <w:color w:val="000000" w:themeColor="text1"/>
        </w:rPr>
        <w:t>Risks &amp; Issues</w:t>
      </w:r>
      <w:bookmarkEnd w:id="20"/>
    </w:p>
    <w:tbl>
      <w:tblPr>
        <w:tblW w:w="9490" w:type="dxa"/>
        <w:tblCellMar>
          <w:top w:w="15" w:type="dxa"/>
          <w:left w:w="15" w:type="dxa"/>
          <w:bottom w:w="15" w:type="dxa"/>
          <w:right w:w="15" w:type="dxa"/>
        </w:tblCellMar>
        <w:tblLook w:val="04A0" w:firstRow="1" w:lastRow="0" w:firstColumn="1" w:lastColumn="0" w:noHBand="0" w:noVBand="1"/>
      </w:tblPr>
      <w:tblGrid>
        <w:gridCol w:w="2396"/>
        <w:gridCol w:w="974"/>
        <w:gridCol w:w="1361"/>
        <w:gridCol w:w="648"/>
        <w:gridCol w:w="2959"/>
        <w:gridCol w:w="1152"/>
      </w:tblGrid>
      <w:tr w:rsidR="00500550" w:rsidRPr="00A13A39" w14:paraId="39E1BFB8" w14:textId="77777777" w:rsidTr="00500550">
        <w:trPr>
          <w:trHeight w:val="6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E7EB804"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Description</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E665AE1"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Impact</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7B93319"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Probability</w:t>
            </w:r>
          </w:p>
        </w:tc>
        <w:tc>
          <w:tcPr>
            <w:tcW w:w="648"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6E9F2E3"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RAG</w:t>
            </w: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17E022"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ACTION</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C36B59A" w14:textId="77777777" w:rsidR="00500550" w:rsidRPr="00500550" w:rsidRDefault="00500550" w:rsidP="00A13A39">
            <w:pPr>
              <w:rPr>
                <w:rFonts w:ascii="Arial" w:hAnsi="Arial" w:cs="Arial"/>
                <w:b/>
                <w:bCs/>
                <w:sz w:val="18"/>
                <w:szCs w:val="18"/>
              </w:rPr>
            </w:pPr>
            <w:r w:rsidRPr="00500550">
              <w:rPr>
                <w:rFonts w:ascii="Arial" w:hAnsi="Arial" w:cs="Arial"/>
                <w:b/>
                <w:bCs/>
                <w:sz w:val="18"/>
                <w:szCs w:val="18"/>
              </w:rPr>
              <w:t>Health and Safety Risk</w:t>
            </w:r>
          </w:p>
        </w:tc>
      </w:tr>
      <w:tr w:rsidR="00500550" w:rsidRPr="00A13A39" w14:paraId="6815A9DE" w14:textId="77777777" w:rsidTr="00500550">
        <w:trPr>
          <w:trHeight w:val="15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31A8FC" w14:textId="77777777" w:rsidR="00500550" w:rsidRPr="00500550" w:rsidRDefault="00500550" w:rsidP="00A13A39">
            <w:pPr>
              <w:rPr>
                <w:rFonts w:ascii="Arial" w:hAnsi="Arial" w:cs="Arial"/>
                <w:sz w:val="18"/>
                <w:szCs w:val="18"/>
              </w:rPr>
            </w:pPr>
            <w:r w:rsidRPr="00500550">
              <w:rPr>
                <w:rFonts w:ascii="Arial" w:hAnsi="Arial" w:cs="Arial"/>
                <w:sz w:val="18"/>
                <w:szCs w:val="18"/>
              </w:rPr>
              <w:t>IF the maintenance costs are higher than can be sourced via grant THEN income source needed to maintain the woodland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D2C7B5A"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E850131"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F8B71F1"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39F0CC8" w14:textId="796D80E6" w:rsidR="00500550" w:rsidRPr="00500550" w:rsidRDefault="00500550" w:rsidP="00A13A39">
            <w:pPr>
              <w:rPr>
                <w:rFonts w:ascii="Arial" w:hAnsi="Arial" w:cs="Arial"/>
                <w:sz w:val="18"/>
                <w:szCs w:val="18"/>
              </w:rPr>
            </w:pPr>
            <w:r w:rsidRPr="00500550">
              <w:rPr>
                <w:rFonts w:ascii="Arial" w:hAnsi="Arial" w:cs="Arial"/>
                <w:sz w:val="18"/>
                <w:szCs w:val="18"/>
              </w:rPr>
              <w:t>Budget to use Burial Ground income to maintain the woodland or raise precept.</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1CBF227"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68C08A16" w14:textId="77777777" w:rsidTr="0074629E">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35A0A38" w14:textId="77777777" w:rsidR="00500550" w:rsidRPr="00500550" w:rsidRDefault="00500550" w:rsidP="00A13A39">
            <w:pPr>
              <w:rPr>
                <w:rFonts w:ascii="Arial" w:hAnsi="Arial" w:cs="Arial"/>
                <w:sz w:val="18"/>
                <w:szCs w:val="18"/>
              </w:rPr>
            </w:pPr>
            <w:r w:rsidRPr="00500550">
              <w:rPr>
                <w:rFonts w:ascii="Arial" w:hAnsi="Arial" w:cs="Arial"/>
                <w:sz w:val="18"/>
                <w:szCs w:val="18"/>
              </w:rPr>
              <w:t xml:space="preserve">IF visitors wander off the </w:t>
            </w:r>
            <w:proofErr w:type="gramStart"/>
            <w:r w:rsidRPr="00500550">
              <w:rPr>
                <w:rFonts w:ascii="Arial" w:hAnsi="Arial" w:cs="Arial"/>
                <w:sz w:val="18"/>
                <w:szCs w:val="18"/>
              </w:rPr>
              <w:t>path</w:t>
            </w:r>
            <w:proofErr w:type="gramEnd"/>
            <w:r w:rsidRPr="00500550">
              <w:rPr>
                <w:rFonts w:ascii="Arial" w:hAnsi="Arial" w:cs="Arial"/>
                <w:sz w:val="18"/>
                <w:szCs w:val="18"/>
              </w:rPr>
              <w:t xml:space="preserve"> THEN visitors could trip / injury whilst on the woodland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046CD26" w14:textId="30552659"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7391D98"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92D050"/>
            <w:tcMar>
              <w:top w:w="30" w:type="dxa"/>
              <w:left w:w="60" w:type="dxa"/>
              <w:bottom w:w="30" w:type="dxa"/>
              <w:right w:w="60" w:type="dxa"/>
            </w:tcMar>
            <w:vAlign w:val="bottom"/>
            <w:hideMark/>
          </w:tcPr>
          <w:p w14:paraId="7531348B"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3433DB7" w14:textId="77777777" w:rsidR="00500550" w:rsidRDefault="00500550" w:rsidP="00A13A39">
            <w:pPr>
              <w:rPr>
                <w:rFonts w:ascii="Arial" w:hAnsi="Arial" w:cs="Arial"/>
                <w:sz w:val="18"/>
                <w:szCs w:val="18"/>
              </w:rPr>
            </w:pPr>
            <w:r w:rsidRPr="00500550">
              <w:rPr>
                <w:rFonts w:ascii="Arial" w:hAnsi="Arial" w:cs="Arial"/>
                <w:sz w:val="18"/>
                <w:szCs w:val="18"/>
              </w:rPr>
              <w:t>Public liability insurance</w:t>
            </w:r>
            <w:r w:rsidRPr="00500550">
              <w:rPr>
                <w:rFonts w:ascii="Arial" w:hAnsi="Arial" w:cs="Arial"/>
                <w:sz w:val="18"/>
                <w:szCs w:val="18"/>
              </w:rPr>
              <w:br/>
              <w:t>safety risk assessment</w:t>
            </w:r>
          </w:p>
          <w:p w14:paraId="7BB9C103" w14:textId="666B6252" w:rsidR="00500550" w:rsidRPr="00500550" w:rsidRDefault="00500550" w:rsidP="00A13A39">
            <w:pPr>
              <w:rPr>
                <w:rFonts w:ascii="Arial" w:hAnsi="Arial" w:cs="Arial"/>
                <w:sz w:val="18"/>
                <w:szCs w:val="18"/>
              </w:rPr>
            </w:pPr>
            <w:r>
              <w:rPr>
                <w:rFonts w:ascii="Arial" w:hAnsi="Arial" w:cs="Arial"/>
                <w:sz w:val="18"/>
                <w:szCs w:val="18"/>
              </w:rPr>
              <w:t>P</w:t>
            </w:r>
            <w:r w:rsidRPr="00500550">
              <w:rPr>
                <w:rFonts w:ascii="Arial" w:hAnsi="Arial" w:cs="Arial"/>
                <w:sz w:val="18"/>
                <w:szCs w:val="18"/>
              </w:rPr>
              <w:t xml:space="preserve">reventative measures such as tree and path maintenance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3492941"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3919D089" w14:textId="77777777" w:rsidTr="0074629E">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573300E" w14:textId="77777777" w:rsidR="00500550" w:rsidRPr="00500550" w:rsidRDefault="00500550" w:rsidP="00A13A39">
            <w:pPr>
              <w:rPr>
                <w:rFonts w:ascii="Arial" w:hAnsi="Arial" w:cs="Arial"/>
                <w:sz w:val="18"/>
                <w:szCs w:val="18"/>
              </w:rPr>
            </w:pPr>
            <w:r w:rsidRPr="00500550">
              <w:rPr>
                <w:rFonts w:ascii="Arial" w:hAnsi="Arial" w:cs="Arial"/>
                <w:sz w:val="18"/>
                <w:szCs w:val="18"/>
              </w:rPr>
              <w:t>IF visitors/pets disturb wildlife/ rare flowers/trees THEN ecology changed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F074EC6" w14:textId="2BE026A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665B28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92D050"/>
            <w:tcMar>
              <w:top w:w="30" w:type="dxa"/>
              <w:left w:w="60" w:type="dxa"/>
              <w:bottom w:w="30" w:type="dxa"/>
              <w:right w:w="60" w:type="dxa"/>
            </w:tcMar>
            <w:vAlign w:val="bottom"/>
            <w:hideMark/>
          </w:tcPr>
          <w:p w14:paraId="367FED5E"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6D57CB" w14:textId="74FFF483" w:rsidR="00500550" w:rsidRDefault="00500550" w:rsidP="00A13A39">
            <w:pPr>
              <w:rPr>
                <w:rFonts w:ascii="Arial" w:hAnsi="Arial" w:cs="Arial"/>
                <w:sz w:val="18"/>
                <w:szCs w:val="18"/>
              </w:rPr>
            </w:pPr>
            <w:r w:rsidRPr="00500550">
              <w:rPr>
                <w:rFonts w:ascii="Arial" w:hAnsi="Arial" w:cs="Arial"/>
                <w:sz w:val="18"/>
                <w:szCs w:val="18"/>
              </w:rPr>
              <w:t xml:space="preserve">Put up </w:t>
            </w:r>
            <w:r>
              <w:rPr>
                <w:rFonts w:ascii="Arial" w:hAnsi="Arial" w:cs="Arial"/>
                <w:sz w:val="18"/>
                <w:szCs w:val="18"/>
              </w:rPr>
              <w:t>s</w:t>
            </w:r>
            <w:r w:rsidRPr="00500550">
              <w:rPr>
                <w:rFonts w:ascii="Arial" w:hAnsi="Arial" w:cs="Arial"/>
                <w:sz w:val="18"/>
                <w:szCs w:val="18"/>
              </w:rPr>
              <w:t xml:space="preserve">igns, </w:t>
            </w:r>
          </w:p>
          <w:p w14:paraId="64C20BAF" w14:textId="530CDD17" w:rsidR="00500550" w:rsidRPr="00500550" w:rsidRDefault="00500550" w:rsidP="00A13A39">
            <w:pPr>
              <w:rPr>
                <w:rFonts w:ascii="Arial" w:hAnsi="Arial" w:cs="Arial"/>
                <w:sz w:val="18"/>
                <w:szCs w:val="18"/>
              </w:rPr>
            </w:pPr>
            <w:r>
              <w:rPr>
                <w:rFonts w:ascii="Arial" w:hAnsi="Arial" w:cs="Arial"/>
                <w:sz w:val="18"/>
                <w:szCs w:val="18"/>
              </w:rPr>
              <w:t>C</w:t>
            </w:r>
            <w:r w:rsidRPr="00500550">
              <w:rPr>
                <w:rFonts w:ascii="Arial" w:hAnsi="Arial" w:cs="Arial"/>
                <w:sz w:val="18"/>
                <w:szCs w:val="18"/>
              </w:rPr>
              <w:t>onsider boardwalk style visitor footpath</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03F57D9"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0C62B60A" w14:textId="77777777" w:rsidTr="00500550">
        <w:trPr>
          <w:trHeight w:val="9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E07AF1" w14:textId="7ECC63DC" w:rsidR="00500550" w:rsidRPr="00500550" w:rsidRDefault="00500550" w:rsidP="00A13A39">
            <w:pPr>
              <w:rPr>
                <w:rFonts w:ascii="Arial" w:hAnsi="Arial" w:cs="Arial"/>
                <w:sz w:val="18"/>
                <w:szCs w:val="18"/>
              </w:rPr>
            </w:pPr>
            <w:r w:rsidRPr="00500550">
              <w:rPr>
                <w:rFonts w:ascii="Arial" w:hAnsi="Arial" w:cs="Arial"/>
                <w:sz w:val="18"/>
                <w:szCs w:val="18"/>
              </w:rPr>
              <w:t>IF lots of visitors visit with their cars THEN the road could get blocked</w:t>
            </w:r>
            <w:r>
              <w:rPr>
                <w:rFonts w:ascii="Arial" w:hAnsi="Arial" w:cs="Arial"/>
                <w:sz w:val="18"/>
                <w:szCs w:val="18"/>
              </w:rPr>
              <w:t xml:space="preserve"> and neighbour</w:t>
            </w:r>
            <w:r w:rsidR="0074629E">
              <w:rPr>
                <w:rFonts w:ascii="Arial" w:hAnsi="Arial" w:cs="Arial"/>
                <w:sz w:val="18"/>
                <w:szCs w:val="18"/>
              </w:rPr>
              <w:t xml:space="preserve"> considerations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4D97CA5" w14:textId="77777777" w:rsidR="00500550" w:rsidRPr="00500550" w:rsidRDefault="00500550" w:rsidP="00A13A39">
            <w:pPr>
              <w:rPr>
                <w:rFonts w:ascii="Arial" w:hAnsi="Arial" w:cs="Arial"/>
                <w:sz w:val="18"/>
                <w:szCs w:val="18"/>
              </w:rPr>
            </w:pPr>
            <w:r w:rsidRPr="00500550">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68F7A9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92D050"/>
            <w:tcMar>
              <w:top w:w="30" w:type="dxa"/>
              <w:left w:w="60" w:type="dxa"/>
              <w:bottom w:w="30" w:type="dxa"/>
              <w:right w:w="60" w:type="dxa"/>
            </w:tcMar>
            <w:vAlign w:val="bottom"/>
            <w:hideMark/>
          </w:tcPr>
          <w:p w14:paraId="695FCD79"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3FCF951" w14:textId="05FD8E44" w:rsidR="00500550" w:rsidRDefault="00500550" w:rsidP="00A13A39">
            <w:pPr>
              <w:rPr>
                <w:rFonts w:ascii="Arial" w:hAnsi="Arial" w:cs="Arial"/>
                <w:sz w:val="18"/>
                <w:szCs w:val="18"/>
              </w:rPr>
            </w:pPr>
            <w:r w:rsidRPr="00500550">
              <w:rPr>
                <w:rFonts w:ascii="Arial" w:hAnsi="Arial" w:cs="Arial"/>
                <w:sz w:val="18"/>
                <w:szCs w:val="18"/>
              </w:rPr>
              <w:t>Signs</w:t>
            </w:r>
            <w:r>
              <w:rPr>
                <w:rFonts w:ascii="Arial" w:hAnsi="Arial" w:cs="Arial"/>
                <w:sz w:val="18"/>
                <w:szCs w:val="18"/>
              </w:rPr>
              <w:t xml:space="preserve"> to park considerately</w:t>
            </w:r>
            <w:r w:rsidR="0074629E">
              <w:rPr>
                <w:rFonts w:ascii="Arial" w:hAnsi="Arial" w:cs="Arial"/>
                <w:sz w:val="18"/>
                <w:szCs w:val="18"/>
              </w:rPr>
              <w:t xml:space="preserve"> at the Churchyard</w:t>
            </w:r>
          </w:p>
          <w:p w14:paraId="1B5A7F24" w14:textId="4A406795" w:rsidR="00500550" w:rsidRPr="00500550" w:rsidRDefault="00500550" w:rsidP="00A13A39">
            <w:pPr>
              <w:rPr>
                <w:rFonts w:ascii="Arial" w:hAnsi="Arial" w:cs="Arial"/>
                <w:sz w:val="18"/>
                <w:szCs w:val="18"/>
              </w:rPr>
            </w:pPr>
            <w:r>
              <w:rPr>
                <w:rFonts w:ascii="Arial" w:hAnsi="Arial" w:cs="Arial"/>
                <w:sz w:val="18"/>
                <w:szCs w:val="18"/>
              </w:rPr>
              <w:t>Accept risk.</w:t>
            </w:r>
            <w:r w:rsidRPr="00500550">
              <w:rPr>
                <w:rFonts w:ascii="Arial" w:hAnsi="Arial" w:cs="Arial"/>
                <w:sz w:val="18"/>
                <w:szCs w:val="18"/>
              </w:rPr>
              <w:t xml:space="preserv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5781FA5"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523B0B7D" w14:textId="77777777" w:rsidTr="0018738D">
        <w:trPr>
          <w:trHeight w:val="2088"/>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10615AF" w14:textId="5135B5ED" w:rsidR="00500550" w:rsidRPr="00500550" w:rsidRDefault="00500550" w:rsidP="00A13A39">
            <w:pPr>
              <w:rPr>
                <w:rFonts w:ascii="Arial" w:hAnsi="Arial" w:cs="Arial"/>
                <w:sz w:val="18"/>
                <w:szCs w:val="18"/>
              </w:rPr>
            </w:pPr>
            <w:r w:rsidRPr="00500550">
              <w:rPr>
                <w:rFonts w:ascii="Arial" w:hAnsi="Arial" w:cs="Arial"/>
                <w:sz w:val="18"/>
                <w:szCs w:val="18"/>
              </w:rPr>
              <w:t xml:space="preserve">IF ecology survey records a protected species </w:t>
            </w:r>
            <w:r w:rsidR="00406539">
              <w:rPr>
                <w:rFonts w:ascii="Arial" w:hAnsi="Arial" w:cs="Arial"/>
                <w:sz w:val="18"/>
                <w:szCs w:val="18"/>
              </w:rPr>
              <w:t>on the planned</w:t>
            </w:r>
            <w:r w:rsidRPr="00500550">
              <w:rPr>
                <w:rFonts w:ascii="Arial" w:hAnsi="Arial" w:cs="Arial"/>
                <w:sz w:val="18"/>
                <w:szCs w:val="18"/>
              </w:rPr>
              <w:t xml:space="preserve"> path / forest school</w:t>
            </w:r>
            <w:r w:rsidR="00406539">
              <w:rPr>
                <w:rFonts w:ascii="Arial" w:hAnsi="Arial" w:cs="Arial"/>
                <w:sz w:val="18"/>
                <w:szCs w:val="18"/>
              </w:rPr>
              <w:t xml:space="preserve"> area</w:t>
            </w:r>
            <w:r w:rsidRPr="00500550">
              <w:rPr>
                <w:rFonts w:ascii="Arial" w:hAnsi="Arial" w:cs="Arial"/>
                <w:sz w:val="18"/>
                <w:szCs w:val="18"/>
              </w:rPr>
              <w:t xml:space="preserve"> THEN the woodland strategy changes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17AC4E7" w14:textId="77777777" w:rsidR="00500550" w:rsidRPr="00500550" w:rsidRDefault="00500550" w:rsidP="00A13A39">
            <w:pPr>
              <w:rPr>
                <w:rFonts w:ascii="Arial" w:hAnsi="Arial" w:cs="Arial"/>
                <w:sz w:val="18"/>
                <w:szCs w:val="18"/>
              </w:rPr>
            </w:pPr>
            <w:r w:rsidRPr="00500550">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DE07BCE" w14:textId="77777777" w:rsidR="00500550" w:rsidRPr="00500550" w:rsidRDefault="00500550" w:rsidP="00A13A39">
            <w:pPr>
              <w:rPr>
                <w:rFonts w:ascii="Arial" w:hAnsi="Arial" w:cs="Arial"/>
                <w:sz w:val="18"/>
                <w:szCs w:val="18"/>
              </w:rPr>
            </w:pPr>
            <w:r w:rsidRPr="00500550">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17FA55EB"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9BEE82B" w14:textId="0D305040" w:rsidR="00500550" w:rsidRPr="00500550" w:rsidRDefault="00500550" w:rsidP="00A13A39">
            <w:pPr>
              <w:rPr>
                <w:rFonts w:ascii="Arial" w:hAnsi="Arial" w:cs="Arial"/>
                <w:sz w:val="18"/>
                <w:szCs w:val="18"/>
              </w:rPr>
            </w:pPr>
            <w:r w:rsidRPr="00500550">
              <w:rPr>
                <w:rFonts w:ascii="Arial" w:hAnsi="Arial" w:cs="Arial"/>
                <w:sz w:val="18"/>
                <w:szCs w:val="18"/>
              </w:rPr>
              <w:t>Budget for an ecology report</w:t>
            </w:r>
            <w:r w:rsidR="00406539">
              <w:rPr>
                <w:rFonts w:ascii="Arial" w:hAnsi="Arial" w:cs="Arial"/>
                <w:sz w:val="18"/>
                <w:szCs w:val="18"/>
              </w:rPr>
              <w:t xml:space="preserve"> and a map to be created of the protected species in the woods, with a plan for where the path and forest school area will go.</w:t>
            </w:r>
            <w:r w:rsidRPr="00500550">
              <w:rPr>
                <w:rFonts w:ascii="Arial" w:hAnsi="Arial" w:cs="Arial"/>
                <w:sz w:val="18"/>
                <w:szCs w:val="18"/>
              </w:rPr>
              <w:t xml:space="preserve"> </w:t>
            </w:r>
            <w:r w:rsidR="00406539">
              <w:rPr>
                <w:rFonts w:ascii="Arial" w:hAnsi="Arial" w:cs="Arial"/>
                <w:sz w:val="18"/>
                <w:szCs w:val="18"/>
              </w:rPr>
              <w:t>Consider a boardwalk to avoid human / pet contact with the protected species</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4B22B7C" w14:textId="77777777" w:rsidR="00500550" w:rsidRPr="00500550" w:rsidRDefault="00500550" w:rsidP="00A13A39">
            <w:pPr>
              <w:rPr>
                <w:rFonts w:ascii="Arial" w:hAnsi="Arial" w:cs="Arial"/>
                <w:sz w:val="18"/>
                <w:szCs w:val="18"/>
              </w:rPr>
            </w:pPr>
            <w:r w:rsidRPr="00500550">
              <w:rPr>
                <w:rFonts w:ascii="Arial" w:hAnsi="Arial" w:cs="Arial"/>
                <w:sz w:val="18"/>
                <w:szCs w:val="18"/>
              </w:rPr>
              <w:t>no</w:t>
            </w:r>
          </w:p>
        </w:tc>
      </w:tr>
      <w:tr w:rsidR="00500550" w:rsidRPr="00A13A39" w14:paraId="150F51C4" w14:textId="77777777" w:rsidTr="0018738D">
        <w:trPr>
          <w:trHeight w:val="3061"/>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202CE9B" w14:textId="73BD35A6" w:rsidR="00500550" w:rsidRPr="00500550" w:rsidRDefault="00406539" w:rsidP="00A13A39">
            <w:pPr>
              <w:rPr>
                <w:rFonts w:ascii="Arial" w:hAnsi="Arial" w:cs="Arial"/>
                <w:sz w:val="18"/>
                <w:szCs w:val="18"/>
              </w:rPr>
            </w:pPr>
            <w:r>
              <w:rPr>
                <w:rFonts w:ascii="Arial" w:hAnsi="Arial" w:cs="Arial"/>
                <w:sz w:val="18"/>
                <w:szCs w:val="18"/>
              </w:rPr>
              <w:t>Given THAT there are a</w:t>
            </w:r>
            <w:r w:rsidR="00500550" w:rsidRPr="00500550">
              <w:rPr>
                <w:rFonts w:ascii="Arial" w:hAnsi="Arial" w:cs="Arial"/>
                <w:sz w:val="18"/>
                <w:szCs w:val="18"/>
              </w:rPr>
              <w:t xml:space="preserve">ncient &amp; </w:t>
            </w:r>
            <w:r>
              <w:rPr>
                <w:rFonts w:ascii="Arial" w:hAnsi="Arial" w:cs="Arial"/>
                <w:sz w:val="18"/>
                <w:szCs w:val="18"/>
              </w:rPr>
              <w:t>v</w:t>
            </w:r>
            <w:r w:rsidR="00500550" w:rsidRPr="00500550">
              <w:rPr>
                <w:rFonts w:ascii="Arial" w:hAnsi="Arial" w:cs="Arial"/>
                <w:sz w:val="18"/>
                <w:szCs w:val="18"/>
              </w:rPr>
              <w:t>eteran Trees</w:t>
            </w:r>
            <w:r>
              <w:rPr>
                <w:rFonts w:ascii="Arial" w:hAnsi="Arial" w:cs="Arial"/>
                <w:sz w:val="18"/>
                <w:szCs w:val="18"/>
              </w:rPr>
              <w:t xml:space="preserve"> and a historic lack of management in the woods THEN risk IF </w:t>
            </w:r>
            <w:r w:rsidR="00500550" w:rsidRPr="00500550">
              <w:rPr>
                <w:rFonts w:ascii="Arial" w:hAnsi="Arial" w:cs="Arial"/>
                <w:sz w:val="18"/>
                <w:szCs w:val="18"/>
              </w:rPr>
              <w:t>deadwood</w:t>
            </w:r>
            <w:r>
              <w:rPr>
                <w:rFonts w:ascii="Arial" w:hAnsi="Arial" w:cs="Arial"/>
                <w:sz w:val="18"/>
                <w:szCs w:val="18"/>
              </w:rPr>
              <w:t xml:space="preserve"> / </w:t>
            </w:r>
            <w:r w:rsidR="00500550" w:rsidRPr="00500550">
              <w:rPr>
                <w:rFonts w:ascii="Arial" w:hAnsi="Arial" w:cs="Arial"/>
                <w:sz w:val="18"/>
                <w:szCs w:val="18"/>
              </w:rPr>
              <w:t>canopy collapse</w:t>
            </w:r>
            <w:r>
              <w:rPr>
                <w:rFonts w:ascii="Arial" w:hAnsi="Arial" w:cs="Arial"/>
                <w:sz w:val="18"/>
                <w:szCs w:val="18"/>
              </w:rPr>
              <w:t xml:space="preserve">s / </w:t>
            </w:r>
            <w:r w:rsidR="00500550" w:rsidRPr="00500550">
              <w:rPr>
                <w:rFonts w:ascii="Arial" w:hAnsi="Arial" w:cs="Arial"/>
                <w:sz w:val="18"/>
                <w:szCs w:val="18"/>
              </w:rPr>
              <w:t xml:space="preserve">Trunk splitting </w:t>
            </w:r>
            <w:r>
              <w:rPr>
                <w:rFonts w:ascii="Arial" w:hAnsi="Arial" w:cs="Arial"/>
                <w:sz w:val="18"/>
                <w:szCs w:val="18"/>
              </w:rPr>
              <w:t>/</w:t>
            </w:r>
            <w:r w:rsidR="00500550" w:rsidRPr="00500550">
              <w:rPr>
                <w:rFonts w:ascii="Arial" w:hAnsi="Arial" w:cs="Arial"/>
                <w:sz w:val="18"/>
                <w:szCs w:val="18"/>
              </w:rPr>
              <w:t xml:space="preserve"> root failure</w:t>
            </w:r>
            <w:r>
              <w:rPr>
                <w:rFonts w:ascii="Arial" w:hAnsi="Arial" w:cs="Arial"/>
                <w:sz w:val="18"/>
                <w:szCs w:val="18"/>
              </w:rPr>
              <w:t xml:space="preserve"> THEN </w:t>
            </w:r>
            <w:r w:rsidR="00500550" w:rsidRPr="00500550">
              <w:rPr>
                <w:rFonts w:ascii="Arial" w:hAnsi="Arial" w:cs="Arial"/>
                <w:sz w:val="18"/>
                <w:szCs w:val="18"/>
              </w:rPr>
              <w:t>Crush or strike injuries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0BCD28C" w14:textId="605A71DA" w:rsidR="00500550" w:rsidRPr="00500550" w:rsidRDefault="00406539"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6E60E38" w14:textId="586A2FD3" w:rsidR="00500550" w:rsidRPr="00500550" w:rsidRDefault="00406539"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2BC3E27"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AA946C4" w14:textId="6F90B2FA" w:rsidR="00500550" w:rsidRPr="00500550" w:rsidRDefault="00500550" w:rsidP="00A13A39">
            <w:pPr>
              <w:rPr>
                <w:rFonts w:ascii="Arial" w:hAnsi="Arial" w:cs="Arial"/>
                <w:sz w:val="18"/>
                <w:szCs w:val="18"/>
              </w:rPr>
            </w:pPr>
            <w:r w:rsidRPr="00500550">
              <w:rPr>
                <w:rFonts w:ascii="Arial" w:hAnsi="Arial" w:cs="Arial"/>
                <w:sz w:val="18"/>
                <w:szCs w:val="18"/>
              </w:rPr>
              <w:t>Procure a Professional Tree Safety Survey annually</w:t>
            </w:r>
            <w:r w:rsidR="00406539">
              <w:rPr>
                <w:rFonts w:ascii="Arial" w:hAnsi="Arial" w:cs="Arial"/>
                <w:sz w:val="18"/>
                <w:szCs w:val="18"/>
              </w:rPr>
              <w:t xml:space="preserve"> within 20m of spaces adjacent to public use</w:t>
            </w:r>
            <w:r w:rsidRPr="00500550">
              <w:rPr>
                <w:rFonts w:ascii="Arial" w:hAnsi="Arial" w:cs="Arial"/>
                <w:sz w:val="18"/>
                <w:szCs w:val="18"/>
              </w:rPr>
              <w:br/>
              <w:t>Enforce a 15-meter Root Protection Area (RPA) buffer.</w:t>
            </w:r>
            <w:r w:rsidRPr="00500550">
              <w:rPr>
                <w:rFonts w:ascii="Arial" w:hAnsi="Arial" w:cs="Arial"/>
                <w:sz w:val="18"/>
                <w:szCs w:val="18"/>
              </w:rPr>
              <w:br/>
              <w:t>Cordon off areas during high winds (&gt;40 mph).</w:t>
            </w:r>
            <w:r w:rsidRPr="00500550">
              <w:rPr>
                <w:rFonts w:ascii="Arial" w:hAnsi="Arial" w:cs="Arial"/>
                <w:sz w:val="18"/>
                <w:szCs w:val="18"/>
              </w:rPr>
              <w:br/>
              <w:t>Log all completed inspections and remedial works using a standard template to maintain an official safety audit trail.</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6A9C9BBB"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568D08D7" w14:textId="77777777" w:rsidTr="0018738D">
        <w:trPr>
          <w:trHeight w:val="2649"/>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2759F47" w14:textId="61BE0E28" w:rsidR="00500550" w:rsidRPr="00500550" w:rsidRDefault="00137F21" w:rsidP="00A13A39">
            <w:pPr>
              <w:rPr>
                <w:rFonts w:ascii="Arial" w:hAnsi="Arial" w:cs="Arial"/>
                <w:sz w:val="18"/>
                <w:szCs w:val="18"/>
              </w:rPr>
            </w:pPr>
            <w:r>
              <w:rPr>
                <w:rFonts w:ascii="Arial" w:hAnsi="Arial" w:cs="Arial"/>
                <w:sz w:val="18"/>
                <w:szCs w:val="18"/>
              </w:rPr>
              <w:lastRenderedPageBreak/>
              <w:t>Given there is a m</w:t>
            </w:r>
            <w:r w:rsidR="00500550" w:rsidRPr="00500550">
              <w:rPr>
                <w:rFonts w:ascii="Arial" w:hAnsi="Arial" w:cs="Arial"/>
                <w:sz w:val="18"/>
                <w:szCs w:val="18"/>
              </w:rPr>
              <w:t xml:space="preserve">arsh &amp; </w:t>
            </w:r>
            <w:r>
              <w:rPr>
                <w:rFonts w:ascii="Arial" w:hAnsi="Arial" w:cs="Arial"/>
                <w:sz w:val="18"/>
                <w:szCs w:val="18"/>
              </w:rPr>
              <w:t>seasonal o</w:t>
            </w:r>
            <w:r w:rsidR="00500550" w:rsidRPr="00500550">
              <w:rPr>
                <w:rFonts w:ascii="Arial" w:hAnsi="Arial" w:cs="Arial"/>
                <w:sz w:val="18"/>
                <w:szCs w:val="18"/>
              </w:rPr>
              <w:t xml:space="preserve">pen </w:t>
            </w:r>
            <w:r>
              <w:rPr>
                <w:rFonts w:ascii="Arial" w:hAnsi="Arial" w:cs="Arial"/>
                <w:sz w:val="18"/>
                <w:szCs w:val="18"/>
              </w:rPr>
              <w:t>w</w:t>
            </w:r>
            <w:r w:rsidR="00500550" w:rsidRPr="00500550">
              <w:rPr>
                <w:rFonts w:ascii="Arial" w:hAnsi="Arial" w:cs="Arial"/>
                <w:sz w:val="18"/>
                <w:szCs w:val="18"/>
              </w:rPr>
              <w:t>ater</w:t>
            </w:r>
            <w:r>
              <w:rPr>
                <w:rFonts w:ascii="Arial" w:hAnsi="Arial" w:cs="Arial"/>
                <w:sz w:val="18"/>
                <w:szCs w:val="18"/>
              </w:rPr>
              <w:t xml:space="preserve"> ponds risk IF visitors </w:t>
            </w:r>
            <w:proofErr w:type="gramStart"/>
            <w:r>
              <w:rPr>
                <w:rFonts w:ascii="Arial" w:hAnsi="Arial" w:cs="Arial"/>
                <w:sz w:val="18"/>
                <w:szCs w:val="18"/>
              </w:rPr>
              <w:t>s</w:t>
            </w:r>
            <w:r w:rsidR="00500550" w:rsidRPr="00500550">
              <w:rPr>
                <w:rFonts w:ascii="Arial" w:hAnsi="Arial" w:cs="Arial"/>
                <w:sz w:val="18"/>
                <w:szCs w:val="18"/>
              </w:rPr>
              <w:t>lips</w:t>
            </w:r>
            <w:proofErr w:type="gramEnd"/>
            <w:r w:rsidR="00500550" w:rsidRPr="00500550">
              <w:rPr>
                <w:rFonts w:ascii="Arial" w:hAnsi="Arial" w:cs="Arial"/>
                <w:sz w:val="18"/>
                <w:szCs w:val="18"/>
              </w:rPr>
              <w:t>, trips, drowning</w:t>
            </w:r>
            <w:r>
              <w:rPr>
                <w:rFonts w:ascii="Arial" w:hAnsi="Arial" w:cs="Arial"/>
                <w:sz w:val="18"/>
                <w:szCs w:val="18"/>
              </w:rPr>
              <w:t xml:space="preserve">, </w:t>
            </w:r>
            <w:r w:rsidR="00500550" w:rsidRPr="00500550">
              <w:rPr>
                <w:rFonts w:ascii="Arial" w:hAnsi="Arial" w:cs="Arial"/>
                <w:sz w:val="18"/>
                <w:szCs w:val="18"/>
              </w:rPr>
              <w:t>Deep mud entrapment</w:t>
            </w:r>
            <w:r>
              <w:rPr>
                <w:rFonts w:ascii="Arial" w:hAnsi="Arial" w:cs="Arial"/>
                <w:sz w:val="18"/>
                <w:szCs w:val="18"/>
              </w:rPr>
              <w:t xml:space="preserve">, </w:t>
            </w:r>
            <w:proofErr w:type="gramStart"/>
            <w:r w:rsidR="00500550" w:rsidRPr="00500550">
              <w:rPr>
                <w:rFonts w:ascii="Arial" w:hAnsi="Arial" w:cs="Arial"/>
                <w:sz w:val="18"/>
                <w:szCs w:val="18"/>
              </w:rPr>
              <w:t>Biological</w:t>
            </w:r>
            <w:proofErr w:type="gramEnd"/>
            <w:r w:rsidR="00500550" w:rsidRPr="00500550">
              <w:rPr>
                <w:rFonts w:ascii="Arial" w:hAnsi="Arial" w:cs="Arial"/>
                <w:sz w:val="18"/>
                <w:szCs w:val="18"/>
              </w:rPr>
              <w:t xml:space="preserve"> hazards (Weil’s disease)</w:t>
            </w:r>
            <w:r>
              <w:rPr>
                <w:rFonts w:ascii="Arial" w:hAnsi="Arial" w:cs="Arial"/>
                <w:sz w:val="18"/>
                <w:szCs w:val="18"/>
              </w:rPr>
              <w:t xml:space="preserve"> THEN visitors injured</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56C2428" w14:textId="69DB1361" w:rsidR="00500550" w:rsidRPr="00500550" w:rsidRDefault="00137F21"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0B409AB" w14:textId="244C11C0" w:rsidR="00500550" w:rsidRPr="00500550" w:rsidRDefault="00137F21"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25E3CEB2"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F7D59E2" w14:textId="75DD6C5B" w:rsidR="00B576DE" w:rsidRPr="00500550" w:rsidRDefault="00500550" w:rsidP="00A13A39">
            <w:pPr>
              <w:rPr>
                <w:rFonts w:ascii="Arial" w:hAnsi="Arial" w:cs="Arial"/>
                <w:sz w:val="18"/>
                <w:szCs w:val="18"/>
              </w:rPr>
            </w:pPr>
            <w:r w:rsidRPr="00500550">
              <w:rPr>
                <w:rFonts w:ascii="Arial" w:hAnsi="Arial" w:cs="Arial"/>
                <w:sz w:val="18"/>
                <w:szCs w:val="18"/>
              </w:rPr>
              <w:t>Install visible deep-water warning signage.</w:t>
            </w:r>
            <w:r w:rsidRPr="00500550">
              <w:rPr>
                <w:rFonts w:ascii="Arial" w:hAnsi="Arial" w:cs="Arial"/>
                <w:sz w:val="18"/>
                <w:szCs w:val="18"/>
              </w:rPr>
              <w:br/>
            </w:r>
            <w:r w:rsidR="00137F21">
              <w:rPr>
                <w:rFonts w:ascii="Arial" w:hAnsi="Arial" w:cs="Arial"/>
                <w:sz w:val="18"/>
                <w:szCs w:val="18"/>
              </w:rPr>
              <w:t>Consider b</w:t>
            </w:r>
            <w:r w:rsidRPr="00500550">
              <w:rPr>
                <w:rFonts w:ascii="Arial" w:hAnsi="Arial" w:cs="Arial"/>
                <w:sz w:val="18"/>
                <w:szCs w:val="18"/>
              </w:rPr>
              <w:t>uild</w:t>
            </w:r>
            <w:r w:rsidR="00137F21">
              <w:rPr>
                <w:rFonts w:ascii="Arial" w:hAnsi="Arial" w:cs="Arial"/>
                <w:sz w:val="18"/>
                <w:szCs w:val="18"/>
              </w:rPr>
              <w:t>ing</w:t>
            </w:r>
            <w:r w:rsidRPr="00500550">
              <w:rPr>
                <w:rFonts w:ascii="Arial" w:hAnsi="Arial" w:cs="Arial"/>
                <w:sz w:val="18"/>
                <w:szCs w:val="18"/>
              </w:rPr>
              <w:t xml:space="preserve"> raised boardwalks with non-slip mesh.</w:t>
            </w:r>
            <w:r w:rsidRPr="00500550">
              <w:rPr>
                <w:rFonts w:ascii="Arial" w:hAnsi="Arial" w:cs="Arial"/>
                <w:sz w:val="18"/>
                <w:szCs w:val="18"/>
              </w:rPr>
              <w:br/>
              <w:t>Provide lifebuoys if deep open water pools exist.</w:t>
            </w:r>
            <w:r w:rsidRPr="00500550">
              <w:rPr>
                <w:rFonts w:ascii="Arial" w:hAnsi="Arial" w:cs="Arial"/>
                <w:sz w:val="18"/>
                <w:szCs w:val="18"/>
              </w:rPr>
              <w:br/>
              <w:t xml:space="preserve">Use </w:t>
            </w:r>
            <w:r w:rsidR="00137F21">
              <w:rPr>
                <w:rFonts w:ascii="Arial" w:hAnsi="Arial" w:cs="Arial"/>
                <w:sz w:val="18"/>
                <w:szCs w:val="18"/>
              </w:rPr>
              <w:t>signs</w:t>
            </w:r>
            <w:r w:rsidRPr="00500550">
              <w:rPr>
                <w:rFonts w:ascii="Arial" w:hAnsi="Arial" w:cs="Arial"/>
                <w:sz w:val="18"/>
                <w:szCs w:val="18"/>
              </w:rPr>
              <w:t xml:space="preserve"> to keep visitors on the path</w:t>
            </w:r>
            <w:r w:rsidR="00137F21">
              <w:rPr>
                <w:rFonts w:ascii="Arial" w:hAnsi="Arial" w:cs="Arial"/>
                <w:sz w:val="18"/>
                <w:szCs w:val="18"/>
              </w:rPr>
              <w:t xml:space="preserve"> if not a boardwalk</w:t>
            </w:r>
            <w:r w:rsidRPr="00500550">
              <w:rPr>
                <w:rFonts w:ascii="Arial" w:hAnsi="Arial" w:cs="Arial"/>
                <w:sz w:val="18"/>
                <w:szCs w:val="18"/>
              </w:rPr>
              <w:t>.</w:t>
            </w:r>
            <w:r w:rsidRPr="00500550">
              <w:rPr>
                <w:rFonts w:ascii="Arial" w:hAnsi="Arial" w:cs="Arial"/>
                <w:sz w:val="18"/>
                <w:szCs w:val="18"/>
              </w:rPr>
              <w:br/>
              <w:t>Use natural deadwood barriers to block marsh entry.</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AC8DB2D"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68FF1E09" w14:textId="77777777" w:rsidTr="00B576DE">
        <w:trPr>
          <w:trHeight w:val="18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013BD8" w14:textId="0B4CCEF8" w:rsidR="00500550" w:rsidRPr="00500550" w:rsidRDefault="00B576DE" w:rsidP="00A13A39">
            <w:pPr>
              <w:rPr>
                <w:rFonts w:ascii="Arial" w:hAnsi="Arial" w:cs="Arial"/>
                <w:sz w:val="18"/>
                <w:szCs w:val="18"/>
              </w:rPr>
            </w:pPr>
            <w:r>
              <w:rPr>
                <w:rFonts w:ascii="Arial" w:hAnsi="Arial" w:cs="Arial"/>
                <w:sz w:val="18"/>
                <w:szCs w:val="18"/>
              </w:rPr>
              <w:t xml:space="preserve">Given the Folly is grade 2 listed </w:t>
            </w:r>
            <w:r w:rsidR="00500550" w:rsidRPr="00500550">
              <w:rPr>
                <w:rFonts w:ascii="Arial" w:hAnsi="Arial" w:cs="Arial"/>
                <w:sz w:val="18"/>
                <w:szCs w:val="18"/>
              </w:rPr>
              <w:t>Stone Structure</w:t>
            </w:r>
            <w:r>
              <w:rPr>
                <w:rFonts w:ascii="Arial" w:hAnsi="Arial" w:cs="Arial"/>
                <w:sz w:val="18"/>
                <w:szCs w:val="18"/>
              </w:rPr>
              <w:t xml:space="preserve"> IF </w:t>
            </w:r>
            <w:r w:rsidR="00500550" w:rsidRPr="00500550">
              <w:rPr>
                <w:rFonts w:ascii="Arial" w:hAnsi="Arial" w:cs="Arial"/>
                <w:sz w:val="18"/>
                <w:szCs w:val="18"/>
              </w:rPr>
              <w:t xml:space="preserve">Falling masonry </w:t>
            </w:r>
            <w:r>
              <w:rPr>
                <w:rFonts w:ascii="Arial" w:hAnsi="Arial" w:cs="Arial"/>
                <w:sz w:val="18"/>
                <w:szCs w:val="18"/>
              </w:rPr>
              <w:t>/</w:t>
            </w:r>
            <w:r w:rsidR="00500550" w:rsidRPr="00500550">
              <w:rPr>
                <w:rFonts w:ascii="Arial" w:hAnsi="Arial" w:cs="Arial"/>
                <w:sz w:val="18"/>
                <w:szCs w:val="18"/>
              </w:rPr>
              <w:t xml:space="preserve"> structural collapse</w:t>
            </w:r>
            <w:r>
              <w:rPr>
                <w:rFonts w:ascii="Arial" w:hAnsi="Arial" w:cs="Arial"/>
                <w:sz w:val="18"/>
                <w:szCs w:val="18"/>
              </w:rPr>
              <w:t xml:space="preserve"> from </w:t>
            </w:r>
            <w:r w:rsidR="00500550" w:rsidRPr="00500550">
              <w:rPr>
                <w:rFonts w:ascii="Arial" w:hAnsi="Arial" w:cs="Arial"/>
                <w:sz w:val="18"/>
                <w:szCs w:val="18"/>
              </w:rPr>
              <w:t>Confined space hazards</w:t>
            </w:r>
            <w:r>
              <w:rPr>
                <w:rFonts w:ascii="Arial" w:hAnsi="Arial" w:cs="Arial"/>
                <w:sz w:val="18"/>
                <w:szCs w:val="18"/>
              </w:rPr>
              <w:t xml:space="preserve"> THEN </w:t>
            </w:r>
            <w:r w:rsidR="00500550" w:rsidRPr="00500550">
              <w:rPr>
                <w:rFonts w:ascii="Arial" w:hAnsi="Arial" w:cs="Arial"/>
                <w:sz w:val="18"/>
                <w:szCs w:val="18"/>
              </w:rPr>
              <w:t>Minor falls from climbing</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22619D6B" w14:textId="745E7593" w:rsidR="00500550" w:rsidRPr="00500550" w:rsidRDefault="00B576DE" w:rsidP="00A13A39">
            <w:pPr>
              <w:rPr>
                <w:rFonts w:ascii="Arial" w:hAnsi="Arial" w:cs="Arial"/>
                <w:sz w:val="18"/>
                <w:szCs w:val="18"/>
              </w:rPr>
            </w:pPr>
            <w:r>
              <w:rPr>
                <w:rFonts w:ascii="Arial" w:hAnsi="Arial" w:cs="Arial"/>
                <w:sz w:val="18"/>
                <w:szCs w:val="18"/>
              </w:rPr>
              <w:t>High</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E0E472" w14:textId="7019E348" w:rsidR="00500550" w:rsidRPr="00500550" w:rsidRDefault="00B576DE"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6FA8A355"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38EDD61" w14:textId="438C042C" w:rsidR="00500550" w:rsidRPr="00500550" w:rsidRDefault="00500550" w:rsidP="00A13A39">
            <w:pPr>
              <w:rPr>
                <w:rFonts w:ascii="Arial" w:hAnsi="Arial" w:cs="Arial"/>
                <w:sz w:val="18"/>
                <w:szCs w:val="18"/>
              </w:rPr>
            </w:pPr>
            <w:r w:rsidRPr="00500550">
              <w:rPr>
                <w:rFonts w:ascii="Arial" w:hAnsi="Arial" w:cs="Arial"/>
                <w:sz w:val="18"/>
                <w:szCs w:val="18"/>
              </w:rPr>
              <w:t>Restrict structural access using perimeter fencing.</w:t>
            </w:r>
            <w:r w:rsidRPr="00500550">
              <w:rPr>
                <w:rFonts w:ascii="Arial" w:hAnsi="Arial" w:cs="Arial"/>
                <w:sz w:val="18"/>
                <w:szCs w:val="18"/>
              </w:rPr>
              <w:br/>
              <w:t>Erect clear "Danger: Unstable Structure" signs.</w:t>
            </w:r>
            <w:r w:rsidRPr="00500550">
              <w:rPr>
                <w:rFonts w:ascii="Arial" w:hAnsi="Arial" w:cs="Arial"/>
                <w:sz w:val="18"/>
                <w:szCs w:val="18"/>
              </w:rPr>
              <w:br/>
              <w:t>Schedule a structural integrity check by a surveyor.</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8A47A92"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13FFC488" w14:textId="77777777" w:rsidTr="00B576DE">
        <w:trPr>
          <w:trHeight w:val="1860"/>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38737F7F" w14:textId="5D8E2B1B" w:rsidR="00500550" w:rsidRPr="00500550" w:rsidRDefault="00B576DE" w:rsidP="00A13A39">
            <w:pPr>
              <w:rPr>
                <w:rFonts w:ascii="Arial" w:hAnsi="Arial" w:cs="Arial"/>
                <w:sz w:val="18"/>
                <w:szCs w:val="18"/>
              </w:rPr>
            </w:pPr>
            <w:r>
              <w:rPr>
                <w:rFonts w:ascii="Arial" w:hAnsi="Arial" w:cs="Arial"/>
                <w:sz w:val="18"/>
                <w:szCs w:val="18"/>
              </w:rPr>
              <w:t xml:space="preserve">Given the site is a wild </w:t>
            </w:r>
            <w:r w:rsidR="00500550" w:rsidRPr="00500550">
              <w:rPr>
                <w:rFonts w:ascii="Arial" w:hAnsi="Arial" w:cs="Arial"/>
                <w:sz w:val="18"/>
                <w:szCs w:val="18"/>
              </w:rPr>
              <w:t>10-Acre</w:t>
            </w:r>
            <w:r>
              <w:rPr>
                <w:rFonts w:ascii="Arial" w:hAnsi="Arial" w:cs="Arial"/>
                <w:sz w:val="18"/>
                <w:szCs w:val="18"/>
              </w:rPr>
              <w:t xml:space="preserve">s with </w:t>
            </w:r>
            <w:r w:rsidRPr="00500550">
              <w:rPr>
                <w:rFonts w:ascii="Arial" w:hAnsi="Arial" w:cs="Arial"/>
                <w:sz w:val="18"/>
                <w:szCs w:val="18"/>
              </w:rPr>
              <w:t>Remote worker or visitor isolation</w:t>
            </w:r>
            <w:r>
              <w:rPr>
                <w:rFonts w:ascii="Arial" w:hAnsi="Arial" w:cs="Arial"/>
                <w:sz w:val="18"/>
                <w:szCs w:val="18"/>
              </w:rPr>
              <w:t xml:space="preserve"> IF </w:t>
            </w:r>
            <w:r w:rsidR="00500550" w:rsidRPr="00500550">
              <w:rPr>
                <w:rFonts w:ascii="Arial" w:hAnsi="Arial" w:cs="Arial"/>
                <w:sz w:val="18"/>
                <w:szCs w:val="18"/>
              </w:rPr>
              <w:t>Slips on uneven terrain/exposed roots</w:t>
            </w:r>
            <w:r>
              <w:rPr>
                <w:rFonts w:ascii="Arial" w:hAnsi="Arial" w:cs="Arial"/>
                <w:sz w:val="18"/>
                <w:szCs w:val="18"/>
              </w:rPr>
              <w:t xml:space="preserve"> / </w:t>
            </w:r>
            <w:proofErr w:type="spellStart"/>
            <w:r>
              <w:rPr>
                <w:rFonts w:ascii="Arial" w:hAnsi="Arial" w:cs="Arial"/>
                <w:sz w:val="18"/>
                <w:szCs w:val="18"/>
              </w:rPr>
              <w:t>l</w:t>
            </w:r>
            <w:r w:rsidR="00500550" w:rsidRPr="00500550">
              <w:rPr>
                <w:rFonts w:ascii="Arial" w:hAnsi="Arial" w:cs="Arial"/>
                <w:sz w:val="18"/>
                <w:szCs w:val="18"/>
              </w:rPr>
              <w:t>yme</w:t>
            </w:r>
            <w:proofErr w:type="spellEnd"/>
            <w:r w:rsidR="00500550" w:rsidRPr="00500550">
              <w:rPr>
                <w:rFonts w:ascii="Arial" w:hAnsi="Arial" w:cs="Arial"/>
                <w:sz w:val="18"/>
                <w:szCs w:val="18"/>
              </w:rPr>
              <w:t xml:space="preserve"> disease from tick bites</w:t>
            </w:r>
            <w:r>
              <w:rPr>
                <w:rFonts w:ascii="Arial" w:hAnsi="Arial" w:cs="Arial"/>
                <w:sz w:val="18"/>
                <w:szCs w:val="18"/>
              </w:rPr>
              <w:t xml:space="preserve"> THEN visitor injury </w:t>
            </w:r>
            <w:r w:rsidR="00500550" w:rsidRPr="00500550">
              <w:rPr>
                <w:rFonts w:ascii="Arial" w:hAnsi="Arial" w:cs="Arial"/>
                <w:sz w:val="18"/>
                <w:szCs w:val="18"/>
              </w:rPr>
              <w:t xml:space="preserve"> </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1EF026E" w14:textId="7287024F" w:rsidR="00500550" w:rsidRPr="00500550" w:rsidRDefault="00B576DE"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93D00E5" w14:textId="0EDA3F6F" w:rsidR="00500550" w:rsidRPr="00500550" w:rsidRDefault="00B576DE"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hideMark/>
          </w:tcPr>
          <w:p w14:paraId="0457F6E2"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7E38AE58" w14:textId="77777777" w:rsidR="00500550" w:rsidRDefault="00B576DE" w:rsidP="00A13A39">
            <w:pPr>
              <w:rPr>
                <w:rFonts w:ascii="Arial" w:hAnsi="Arial" w:cs="Arial"/>
                <w:sz w:val="18"/>
                <w:szCs w:val="18"/>
              </w:rPr>
            </w:pPr>
            <w:r>
              <w:rPr>
                <w:rFonts w:ascii="Arial" w:hAnsi="Arial" w:cs="Arial"/>
                <w:sz w:val="18"/>
                <w:szCs w:val="18"/>
              </w:rPr>
              <w:t xml:space="preserve">Advise </w:t>
            </w:r>
            <w:r w:rsidR="00500550" w:rsidRPr="00500550">
              <w:rPr>
                <w:rFonts w:ascii="Arial" w:hAnsi="Arial" w:cs="Arial"/>
                <w:sz w:val="18"/>
                <w:szCs w:val="18"/>
              </w:rPr>
              <w:t>sturdy, ankle-supporting footwea</w:t>
            </w:r>
            <w:r>
              <w:rPr>
                <w:rFonts w:ascii="Arial" w:hAnsi="Arial" w:cs="Arial"/>
                <w:sz w:val="18"/>
                <w:szCs w:val="18"/>
              </w:rPr>
              <w:t>r in welcome sign</w:t>
            </w:r>
            <w:r w:rsidR="00500550" w:rsidRPr="00500550">
              <w:rPr>
                <w:rFonts w:ascii="Arial" w:hAnsi="Arial" w:cs="Arial"/>
                <w:sz w:val="18"/>
                <w:szCs w:val="18"/>
              </w:rPr>
              <w:br/>
              <w:t>Post tick awareness signs advising long trousers.</w:t>
            </w:r>
            <w:r w:rsidR="00500550" w:rsidRPr="00500550">
              <w:rPr>
                <w:rFonts w:ascii="Arial" w:hAnsi="Arial" w:cs="Arial"/>
                <w:sz w:val="18"/>
                <w:szCs w:val="18"/>
              </w:rPr>
              <w:br/>
              <w:t>Establish a strict lone-worker check-in procedure</w:t>
            </w:r>
            <w:r>
              <w:rPr>
                <w:rFonts w:ascii="Arial" w:hAnsi="Arial" w:cs="Arial"/>
                <w:sz w:val="18"/>
                <w:szCs w:val="18"/>
              </w:rPr>
              <w:t xml:space="preserve"> for maintenance workers</w:t>
            </w:r>
          </w:p>
          <w:p w14:paraId="3DA6FD97" w14:textId="342061A6" w:rsidR="00B576DE" w:rsidRPr="00500550" w:rsidRDefault="00B576DE" w:rsidP="00A13A39">
            <w:pPr>
              <w:rPr>
                <w:rFonts w:ascii="Arial" w:hAnsi="Arial" w:cs="Arial"/>
                <w:sz w:val="18"/>
                <w:szCs w:val="18"/>
              </w:rPr>
            </w:pPr>
            <w:r w:rsidRPr="00500550">
              <w:rPr>
                <w:rFonts w:ascii="Arial" w:hAnsi="Arial" w:cs="Arial"/>
                <w:sz w:val="18"/>
                <w:szCs w:val="18"/>
              </w:rPr>
              <w:t>Clearance of low-hanging branches and fallen logs.</w:t>
            </w:r>
            <w:r w:rsidRPr="00500550">
              <w:rPr>
                <w:rFonts w:ascii="Arial" w:hAnsi="Arial" w:cs="Arial"/>
                <w:sz w:val="18"/>
                <w:szCs w:val="18"/>
              </w:rPr>
              <w:br/>
              <w:t>Routine strimming of brambles/nettles.</w:t>
            </w:r>
            <w:r w:rsidRPr="00500550">
              <w:rPr>
                <w:rFonts w:ascii="Arial" w:hAnsi="Arial" w:cs="Arial"/>
                <w:sz w:val="18"/>
                <w:szCs w:val="18"/>
              </w:rPr>
              <w:br/>
              <w:t xml:space="preserve">Level highly uneven </w:t>
            </w:r>
            <w:r>
              <w:rPr>
                <w:rFonts w:ascii="Arial" w:hAnsi="Arial" w:cs="Arial"/>
                <w:sz w:val="18"/>
                <w:szCs w:val="18"/>
              </w:rPr>
              <w:t>areas in the path</w:t>
            </w:r>
            <w:r w:rsidRPr="00500550">
              <w:rPr>
                <w:rFonts w:ascii="Arial" w:hAnsi="Arial" w:cs="Arial"/>
                <w:sz w:val="18"/>
                <w:szCs w:val="18"/>
              </w:rPr>
              <w:br/>
              <w:t xml:space="preserve">Install "Uneven Ground" signage </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45561F68" w14:textId="77777777" w:rsidR="00500550" w:rsidRPr="00500550" w:rsidRDefault="00500550" w:rsidP="00A13A39">
            <w:pPr>
              <w:rPr>
                <w:rFonts w:ascii="Arial" w:hAnsi="Arial" w:cs="Arial"/>
                <w:sz w:val="18"/>
                <w:szCs w:val="18"/>
              </w:rPr>
            </w:pPr>
            <w:r w:rsidRPr="00500550">
              <w:rPr>
                <w:rFonts w:ascii="Arial" w:hAnsi="Arial" w:cs="Arial"/>
                <w:sz w:val="18"/>
                <w:szCs w:val="18"/>
              </w:rPr>
              <w:t>yes</w:t>
            </w:r>
          </w:p>
        </w:tc>
      </w:tr>
      <w:tr w:rsidR="00500550" w:rsidRPr="00A13A39" w14:paraId="0EC52832" w14:textId="77777777" w:rsidTr="0018738D">
        <w:trPr>
          <w:trHeight w:val="332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5DAE861" w14:textId="0CF08246" w:rsidR="00500550" w:rsidRPr="00500550" w:rsidRDefault="00B576DE" w:rsidP="00A13A39">
            <w:pPr>
              <w:rPr>
                <w:rFonts w:ascii="Arial" w:hAnsi="Arial" w:cs="Arial"/>
                <w:sz w:val="18"/>
                <w:szCs w:val="18"/>
              </w:rPr>
            </w:pPr>
            <w:r>
              <w:rPr>
                <w:rFonts w:ascii="Arial" w:hAnsi="Arial" w:cs="Arial"/>
                <w:sz w:val="18"/>
                <w:szCs w:val="18"/>
              </w:rPr>
              <w:t xml:space="preserve">IF </w:t>
            </w:r>
            <w:r w:rsidR="00500550" w:rsidRPr="00500550">
              <w:rPr>
                <w:rFonts w:ascii="Arial" w:hAnsi="Arial" w:cs="Arial"/>
                <w:sz w:val="18"/>
                <w:szCs w:val="18"/>
              </w:rPr>
              <w:t>path becomes legally a permanent Public Right of Way through 20 years of continuous use under the Highways Act 1980</w:t>
            </w:r>
            <w:r>
              <w:rPr>
                <w:rFonts w:ascii="Arial" w:hAnsi="Arial" w:cs="Arial"/>
                <w:sz w:val="18"/>
                <w:szCs w:val="18"/>
              </w:rPr>
              <w:t xml:space="preserve"> THEN path route </w:t>
            </w:r>
            <w:proofErr w:type="spellStart"/>
            <w:r>
              <w:rPr>
                <w:rFonts w:ascii="Arial" w:hAnsi="Arial" w:cs="Arial"/>
                <w:sz w:val="18"/>
                <w:szCs w:val="18"/>
              </w:rPr>
              <w:t>can not</w:t>
            </w:r>
            <w:proofErr w:type="spellEnd"/>
            <w:r>
              <w:rPr>
                <w:rFonts w:ascii="Arial" w:hAnsi="Arial" w:cs="Arial"/>
                <w:sz w:val="18"/>
                <w:szCs w:val="18"/>
              </w:rPr>
              <w:t xml:space="preserve"> be easily amended if woodland strategy changes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0A118FA8" w14:textId="69168EEC" w:rsidR="00500550" w:rsidRPr="00500550" w:rsidRDefault="00B576DE"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EC0DF45" w14:textId="18B075B8" w:rsidR="00500550" w:rsidRPr="00500550" w:rsidRDefault="00B576DE"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hideMark/>
          </w:tcPr>
          <w:p w14:paraId="28423F99" w14:textId="77777777" w:rsidR="00500550" w:rsidRPr="00500550" w:rsidRDefault="00500550"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108E88C8" w14:textId="155C902D" w:rsidR="00500550" w:rsidRPr="00500550" w:rsidRDefault="00500550" w:rsidP="00A13A39">
            <w:pPr>
              <w:rPr>
                <w:rFonts w:ascii="Arial" w:hAnsi="Arial" w:cs="Arial"/>
                <w:sz w:val="18"/>
                <w:szCs w:val="18"/>
              </w:rPr>
            </w:pPr>
            <w:r w:rsidRPr="00500550">
              <w:rPr>
                <w:rFonts w:ascii="Arial" w:hAnsi="Arial" w:cs="Arial"/>
                <w:sz w:val="18"/>
                <w:szCs w:val="18"/>
              </w:rPr>
              <w:t xml:space="preserve">Install signs explicitly </w:t>
            </w:r>
            <w:proofErr w:type="gramStart"/>
            <w:r w:rsidRPr="00500550">
              <w:rPr>
                <w:rFonts w:ascii="Arial" w:hAnsi="Arial" w:cs="Arial"/>
                <w:sz w:val="18"/>
                <w:szCs w:val="18"/>
              </w:rPr>
              <w:t>stating</w:t>
            </w:r>
            <w:proofErr w:type="gramEnd"/>
            <w:r w:rsidRPr="00500550">
              <w:rPr>
                <w:rFonts w:ascii="Arial" w:hAnsi="Arial" w:cs="Arial"/>
                <w:sz w:val="18"/>
                <w:szCs w:val="18"/>
              </w:rPr>
              <w:t xml:space="preserve"> "Permissive Footpath: Permission to use may be withdrawn at any time." </w:t>
            </w:r>
            <w:r w:rsidRPr="00500550">
              <w:rPr>
                <w:rFonts w:ascii="Arial" w:hAnsi="Arial" w:cs="Arial"/>
                <w:sz w:val="18"/>
                <w:szCs w:val="18"/>
              </w:rPr>
              <w:br/>
              <w:t>Formally close the footpath for one full day each year</w:t>
            </w:r>
            <w:r w:rsidR="00B576DE">
              <w:rPr>
                <w:rFonts w:ascii="Arial" w:hAnsi="Arial" w:cs="Arial"/>
                <w:sz w:val="18"/>
                <w:szCs w:val="18"/>
              </w:rPr>
              <w:t xml:space="preserve"> </w:t>
            </w:r>
            <w:r w:rsidRPr="00500550">
              <w:rPr>
                <w:rFonts w:ascii="Arial" w:hAnsi="Arial" w:cs="Arial"/>
                <w:sz w:val="18"/>
                <w:szCs w:val="18"/>
              </w:rPr>
              <w:t xml:space="preserve">and document it to legally break continuity of public use. </w:t>
            </w:r>
            <w:r w:rsidRPr="00500550">
              <w:rPr>
                <w:rFonts w:ascii="Arial" w:hAnsi="Arial" w:cs="Arial"/>
                <w:sz w:val="18"/>
                <w:szCs w:val="18"/>
              </w:rPr>
              <w:br/>
              <w:t>Conduct monthly walked inspections of the path, logging all findings and clearance actions in a dedicated safety diary.</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hideMark/>
          </w:tcPr>
          <w:p w14:paraId="5C4644AA" w14:textId="516223CD" w:rsidR="00500550" w:rsidRPr="00500550" w:rsidRDefault="00B576DE" w:rsidP="00A13A39">
            <w:pPr>
              <w:rPr>
                <w:rFonts w:ascii="Arial" w:hAnsi="Arial" w:cs="Arial"/>
                <w:sz w:val="18"/>
                <w:szCs w:val="18"/>
              </w:rPr>
            </w:pPr>
            <w:r>
              <w:rPr>
                <w:rFonts w:ascii="Arial" w:hAnsi="Arial" w:cs="Arial"/>
                <w:sz w:val="18"/>
                <w:szCs w:val="18"/>
              </w:rPr>
              <w:t>no</w:t>
            </w:r>
          </w:p>
        </w:tc>
      </w:tr>
      <w:tr w:rsidR="0018738D" w:rsidRPr="00A13A39" w14:paraId="2031AEBF" w14:textId="77777777" w:rsidTr="007753A8">
        <w:trPr>
          <w:trHeight w:val="332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1F2FF974" w14:textId="77777777" w:rsidR="007753A8" w:rsidRDefault="007753A8" w:rsidP="00A13A39">
            <w:pPr>
              <w:rPr>
                <w:rFonts w:ascii="Arial" w:hAnsi="Arial" w:cs="Arial"/>
                <w:sz w:val="18"/>
                <w:szCs w:val="18"/>
              </w:rPr>
            </w:pPr>
            <w:r>
              <w:rPr>
                <w:rFonts w:ascii="Arial" w:hAnsi="Arial" w:cs="Arial"/>
                <w:sz w:val="18"/>
                <w:szCs w:val="18"/>
              </w:rPr>
              <w:lastRenderedPageBreak/>
              <w:t>IF p</w:t>
            </w:r>
            <w:r w:rsidR="0018738D">
              <w:rPr>
                <w:rFonts w:ascii="Arial" w:hAnsi="Arial" w:cs="Arial"/>
                <w:sz w:val="18"/>
                <w:szCs w:val="18"/>
              </w:rPr>
              <w:t>ublic</w:t>
            </w:r>
            <w:r>
              <w:rPr>
                <w:rFonts w:ascii="Arial" w:hAnsi="Arial" w:cs="Arial"/>
                <w:sz w:val="18"/>
                <w:szCs w:val="18"/>
              </w:rPr>
              <w:t xml:space="preserve"> consultation comes back negative or </w:t>
            </w:r>
          </w:p>
          <w:p w14:paraId="741A4CFE" w14:textId="77777777" w:rsidR="007753A8" w:rsidRDefault="007753A8" w:rsidP="00A13A39">
            <w:pPr>
              <w:rPr>
                <w:rFonts w:ascii="Arial" w:hAnsi="Arial" w:cs="Arial"/>
                <w:sz w:val="18"/>
                <w:szCs w:val="18"/>
              </w:rPr>
            </w:pPr>
            <w:r>
              <w:rPr>
                <w:rFonts w:ascii="Arial" w:hAnsi="Arial" w:cs="Arial"/>
                <w:sz w:val="18"/>
                <w:szCs w:val="18"/>
              </w:rPr>
              <w:t xml:space="preserve">IF the purchase process uncovers a large risk </w:t>
            </w:r>
          </w:p>
          <w:p w14:paraId="64A63FB8" w14:textId="77777777" w:rsidR="007753A8" w:rsidRDefault="007753A8" w:rsidP="00A13A39">
            <w:pPr>
              <w:rPr>
                <w:rFonts w:ascii="Arial" w:hAnsi="Arial" w:cs="Arial"/>
                <w:sz w:val="18"/>
                <w:szCs w:val="18"/>
              </w:rPr>
            </w:pPr>
            <w:r>
              <w:rPr>
                <w:rFonts w:ascii="Arial" w:hAnsi="Arial" w:cs="Arial"/>
                <w:sz w:val="18"/>
                <w:szCs w:val="18"/>
              </w:rPr>
              <w:t xml:space="preserve">IF an agreement with the Red Lion </w:t>
            </w:r>
            <w:proofErr w:type="spellStart"/>
            <w:r>
              <w:rPr>
                <w:rFonts w:ascii="Arial" w:hAnsi="Arial" w:cs="Arial"/>
                <w:sz w:val="18"/>
                <w:szCs w:val="18"/>
              </w:rPr>
              <w:t>can not</w:t>
            </w:r>
            <w:proofErr w:type="spellEnd"/>
            <w:r>
              <w:rPr>
                <w:rFonts w:ascii="Arial" w:hAnsi="Arial" w:cs="Arial"/>
                <w:sz w:val="18"/>
                <w:szCs w:val="18"/>
              </w:rPr>
              <w:t xml:space="preserve"> be reached regarding an access point into the woods for visitors and maintenance </w:t>
            </w:r>
          </w:p>
          <w:p w14:paraId="69B071FA" w14:textId="0E36BABB" w:rsidR="0018738D" w:rsidRDefault="007753A8" w:rsidP="00A13A39">
            <w:pPr>
              <w:rPr>
                <w:rFonts w:ascii="Arial" w:hAnsi="Arial" w:cs="Arial"/>
                <w:sz w:val="18"/>
                <w:szCs w:val="18"/>
              </w:rPr>
            </w:pPr>
            <w:r>
              <w:rPr>
                <w:rFonts w:ascii="Arial" w:hAnsi="Arial" w:cs="Arial"/>
                <w:sz w:val="18"/>
                <w:szCs w:val="18"/>
              </w:rPr>
              <w:t xml:space="preserve">after Council have made their decision THEN Council may wish to review their decision and may then have purchase and setup costs which can’t be claimed under CIL funding. </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1116A40" w14:textId="0592F059" w:rsidR="0018738D" w:rsidRDefault="007753A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425D858" w14:textId="114E39D9" w:rsidR="0018738D" w:rsidRDefault="007753A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3AE95933" w14:textId="77777777" w:rsidR="0018738D" w:rsidRPr="00500550" w:rsidRDefault="0018738D"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BC9C9C9" w14:textId="77777777" w:rsidR="0018738D" w:rsidRDefault="007753A8" w:rsidP="00A13A39">
            <w:pPr>
              <w:rPr>
                <w:rFonts w:ascii="Arial" w:hAnsi="Arial" w:cs="Arial"/>
                <w:sz w:val="18"/>
                <w:szCs w:val="18"/>
              </w:rPr>
            </w:pPr>
            <w:r>
              <w:rPr>
                <w:rFonts w:ascii="Arial" w:hAnsi="Arial" w:cs="Arial"/>
                <w:sz w:val="18"/>
                <w:szCs w:val="18"/>
              </w:rPr>
              <w:t>Make an agreement that Council can review their decision after public consultation</w:t>
            </w:r>
          </w:p>
          <w:p w14:paraId="51B2B351" w14:textId="2A34C64E" w:rsidR="007753A8" w:rsidRDefault="007753A8" w:rsidP="00A13A39">
            <w:pPr>
              <w:rPr>
                <w:rFonts w:ascii="Arial" w:hAnsi="Arial" w:cs="Arial"/>
                <w:sz w:val="18"/>
                <w:szCs w:val="18"/>
              </w:rPr>
            </w:pPr>
            <w:r>
              <w:rPr>
                <w:rFonts w:ascii="Arial" w:hAnsi="Arial" w:cs="Arial"/>
                <w:sz w:val="18"/>
                <w:szCs w:val="18"/>
              </w:rPr>
              <w:t>Use reserve funds if required</w:t>
            </w:r>
          </w:p>
          <w:p w14:paraId="250FB9F8" w14:textId="4957C847" w:rsidR="007753A8" w:rsidRPr="00500550" w:rsidRDefault="007753A8" w:rsidP="00A13A39">
            <w:pPr>
              <w:rPr>
                <w:rFonts w:ascii="Arial" w:hAnsi="Arial" w:cs="Arial"/>
                <w:sz w:val="18"/>
                <w:szCs w:val="18"/>
              </w:rPr>
            </w:pP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75E1AA9" w14:textId="670696D5" w:rsidR="0018738D" w:rsidRDefault="007753A8" w:rsidP="00A13A39">
            <w:pPr>
              <w:rPr>
                <w:rFonts w:ascii="Arial" w:hAnsi="Arial" w:cs="Arial"/>
                <w:sz w:val="18"/>
                <w:szCs w:val="18"/>
              </w:rPr>
            </w:pPr>
            <w:r>
              <w:rPr>
                <w:rFonts w:ascii="Arial" w:hAnsi="Arial" w:cs="Arial"/>
                <w:sz w:val="18"/>
                <w:szCs w:val="18"/>
              </w:rPr>
              <w:t>no</w:t>
            </w:r>
          </w:p>
        </w:tc>
      </w:tr>
      <w:tr w:rsidR="00036ED2" w:rsidRPr="00A13A39" w14:paraId="197E389D" w14:textId="77777777" w:rsidTr="00395348">
        <w:trPr>
          <w:trHeight w:val="1757"/>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A09ADEF" w14:textId="6165ED7A" w:rsidR="00036ED2" w:rsidRDefault="007753A8" w:rsidP="00A13A39">
            <w:pPr>
              <w:rPr>
                <w:rFonts w:ascii="Arial" w:hAnsi="Arial" w:cs="Arial"/>
                <w:sz w:val="18"/>
                <w:szCs w:val="18"/>
              </w:rPr>
            </w:pPr>
            <w:r>
              <w:rPr>
                <w:rFonts w:ascii="Arial" w:hAnsi="Arial" w:cs="Arial"/>
                <w:sz w:val="18"/>
                <w:szCs w:val="18"/>
              </w:rPr>
              <w:t xml:space="preserve">IF the </w:t>
            </w:r>
            <w:r w:rsidR="00036ED2">
              <w:rPr>
                <w:rFonts w:ascii="Arial" w:hAnsi="Arial" w:cs="Arial"/>
                <w:sz w:val="18"/>
                <w:szCs w:val="18"/>
              </w:rPr>
              <w:t>Owner pulls out</w:t>
            </w:r>
            <w:r>
              <w:rPr>
                <w:rFonts w:ascii="Arial" w:hAnsi="Arial" w:cs="Arial"/>
                <w:sz w:val="18"/>
                <w:szCs w:val="18"/>
              </w:rPr>
              <w:t xml:space="preserve"> of the sale after Council have spent money on the </w:t>
            </w:r>
            <w:proofErr w:type="gramStart"/>
            <w:r>
              <w:rPr>
                <w:rFonts w:ascii="Arial" w:hAnsi="Arial" w:cs="Arial"/>
                <w:sz w:val="18"/>
                <w:szCs w:val="18"/>
              </w:rPr>
              <w:t>purchase</w:t>
            </w:r>
            <w:proofErr w:type="gramEnd"/>
            <w:r>
              <w:rPr>
                <w:rFonts w:ascii="Arial" w:hAnsi="Arial" w:cs="Arial"/>
                <w:sz w:val="18"/>
                <w:szCs w:val="18"/>
              </w:rPr>
              <w:t xml:space="preserve"> THEN setup costs which can’t be claimed under CIL funding.</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062811D" w14:textId="52318055" w:rsidR="00036ED2" w:rsidRDefault="007753A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E0026D3" w14:textId="62F1522A" w:rsidR="00036ED2" w:rsidRDefault="0039534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16DE5F12"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CDDDDC8" w14:textId="77777777" w:rsidR="00036ED2" w:rsidRDefault="007753A8" w:rsidP="00A13A39">
            <w:pPr>
              <w:rPr>
                <w:rFonts w:ascii="Arial" w:hAnsi="Arial" w:cs="Arial"/>
                <w:sz w:val="18"/>
                <w:szCs w:val="18"/>
              </w:rPr>
            </w:pPr>
            <w:r>
              <w:rPr>
                <w:rFonts w:ascii="Arial" w:hAnsi="Arial" w:cs="Arial"/>
                <w:sz w:val="18"/>
                <w:szCs w:val="18"/>
              </w:rPr>
              <w:t>Regular communication</w:t>
            </w:r>
          </w:p>
          <w:p w14:paraId="6BF1F719" w14:textId="236AF086" w:rsidR="007753A8" w:rsidRPr="00500550" w:rsidRDefault="007753A8" w:rsidP="00A13A39">
            <w:pPr>
              <w:rPr>
                <w:rFonts w:ascii="Arial" w:hAnsi="Arial" w:cs="Arial"/>
                <w:sz w:val="18"/>
                <w:szCs w:val="18"/>
              </w:rPr>
            </w:pPr>
            <w:r>
              <w:rPr>
                <w:rFonts w:ascii="Arial" w:hAnsi="Arial" w:cs="Arial"/>
                <w:sz w:val="18"/>
                <w:szCs w:val="18"/>
              </w:rPr>
              <w:t>Quick sale</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A177D0" w14:textId="288F48A6" w:rsidR="00036ED2" w:rsidRDefault="007753A8" w:rsidP="00A13A39">
            <w:pPr>
              <w:rPr>
                <w:rFonts w:ascii="Arial" w:hAnsi="Arial" w:cs="Arial"/>
                <w:sz w:val="18"/>
                <w:szCs w:val="18"/>
              </w:rPr>
            </w:pPr>
            <w:r>
              <w:rPr>
                <w:rFonts w:ascii="Arial" w:hAnsi="Arial" w:cs="Arial"/>
                <w:sz w:val="18"/>
                <w:szCs w:val="18"/>
              </w:rPr>
              <w:t>No</w:t>
            </w:r>
          </w:p>
        </w:tc>
      </w:tr>
      <w:tr w:rsidR="00036ED2" w:rsidRPr="00A13A39" w14:paraId="01A10A22" w14:textId="77777777" w:rsidTr="00395348">
        <w:trPr>
          <w:trHeight w:val="1531"/>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AAD4D88" w14:textId="7CA18B18" w:rsidR="00036ED2" w:rsidRDefault="007753A8" w:rsidP="00A13A39">
            <w:pPr>
              <w:rPr>
                <w:rFonts w:ascii="Arial" w:hAnsi="Arial" w:cs="Arial"/>
                <w:sz w:val="18"/>
                <w:szCs w:val="18"/>
              </w:rPr>
            </w:pPr>
            <w:r>
              <w:rPr>
                <w:rFonts w:ascii="Arial" w:hAnsi="Arial" w:cs="Arial"/>
                <w:sz w:val="18"/>
                <w:szCs w:val="18"/>
              </w:rPr>
              <w:t xml:space="preserve">Given THAT </w:t>
            </w:r>
            <w:r w:rsidR="00036ED2">
              <w:rPr>
                <w:rFonts w:ascii="Arial" w:hAnsi="Arial" w:cs="Arial"/>
                <w:sz w:val="18"/>
                <w:szCs w:val="18"/>
              </w:rPr>
              <w:t>Solicitor fees are an estimate</w:t>
            </w:r>
            <w:r>
              <w:rPr>
                <w:rFonts w:ascii="Arial" w:hAnsi="Arial" w:cs="Arial"/>
                <w:sz w:val="18"/>
                <w:szCs w:val="18"/>
              </w:rPr>
              <w:t xml:space="preserve"> IF solicitor fees go over </w:t>
            </w:r>
            <w:proofErr w:type="gramStart"/>
            <w:r>
              <w:rPr>
                <w:rFonts w:ascii="Arial" w:hAnsi="Arial" w:cs="Arial"/>
                <w:sz w:val="18"/>
                <w:szCs w:val="18"/>
              </w:rPr>
              <w:t>budget</w:t>
            </w:r>
            <w:proofErr w:type="gramEnd"/>
            <w:r>
              <w:rPr>
                <w:rFonts w:ascii="Arial" w:hAnsi="Arial" w:cs="Arial"/>
                <w:sz w:val="18"/>
                <w:szCs w:val="18"/>
              </w:rPr>
              <w:t xml:space="preserve"> THEN more funds required to purchase Tranquil Woods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5846326" w14:textId="03873414" w:rsidR="00036ED2" w:rsidRDefault="00395348"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2DC95AD" w14:textId="3DA13940" w:rsidR="00036ED2" w:rsidRDefault="00395348"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0366E4C5"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CA3E2A2" w14:textId="77777777" w:rsidR="00036ED2" w:rsidRDefault="00395348" w:rsidP="00A13A39">
            <w:pPr>
              <w:rPr>
                <w:rFonts w:ascii="Arial" w:hAnsi="Arial" w:cs="Arial"/>
                <w:sz w:val="18"/>
                <w:szCs w:val="18"/>
              </w:rPr>
            </w:pPr>
            <w:r>
              <w:rPr>
                <w:rFonts w:ascii="Arial" w:hAnsi="Arial" w:cs="Arial"/>
                <w:sz w:val="18"/>
                <w:szCs w:val="18"/>
              </w:rPr>
              <w:t>Regular updates from Solicitor</w:t>
            </w:r>
          </w:p>
          <w:p w14:paraId="1D6301A8" w14:textId="06E80212" w:rsidR="00395348" w:rsidRPr="00500550" w:rsidRDefault="00395348" w:rsidP="00A13A39">
            <w:pPr>
              <w:rPr>
                <w:rFonts w:ascii="Arial" w:hAnsi="Arial" w:cs="Arial"/>
                <w:sz w:val="18"/>
                <w:szCs w:val="18"/>
              </w:rPr>
            </w:pPr>
            <w:r>
              <w:rPr>
                <w:rFonts w:ascii="Arial" w:hAnsi="Arial" w:cs="Arial"/>
                <w:sz w:val="18"/>
                <w:szCs w:val="18"/>
              </w:rPr>
              <w:t>Use reserve funds if required</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A434452" w14:textId="3C47B2F2" w:rsidR="00036ED2" w:rsidRDefault="007753A8" w:rsidP="00A13A39">
            <w:pPr>
              <w:rPr>
                <w:rFonts w:ascii="Arial" w:hAnsi="Arial" w:cs="Arial"/>
                <w:sz w:val="18"/>
                <w:szCs w:val="18"/>
              </w:rPr>
            </w:pPr>
            <w:r>
              <w:rPr>
                <w:rFonts w:ascii="Arial" w:hAnsi="Arial" w:cs="Arial"/>
                <w:sz w:val="18"/>
                <w:szCs w:val="18"/>
              </w:rPr>
              <w:t>no</w:t>
            </w:r>
          </w:p>
        </w:tc>
      </w:tr>
      <w:tr w:rsidR="00036ED2" w:rsidRPr="00A13A39" w14:paraId="141E33FE" w14:textId="77777777" w:rsidTr="00395348">
        <w:trPr>
          <w:trHeight w:val="1798"/>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6F5ADD6" w14:textId="76471AD3" w:rsidR="00036ED2" w:rsidRDefault="00395348" w:rsidP="00A13A39">
            <w:pPr>
              <w:rPr>
                <w:rFonts w:ascii="Arial" w:hAnsi="Arial" w:cs="Arial"/>
                <w:sz w:val="18"/>
                <w:szCs w:val="18"/>
              </w:rPr>
            </w:pPr>
            <w:r>
              <w:rPr>
                <w:rFonts w:ascii="Arial" w:hAnsi="Arial" w:cs="Arial"/>
                <w:sz w:val="18"/>
                <w:szCs w:val="18"/>
              </w:rPr>
              <w:t xml:space="preserve">Given THAT the </w:t>
            </w:r>
            <w:r w:rsidR="00036ED2">
              <w:rPr>
                <w:rFonts w:ascii="Arial" w:hAnsi="Arial" w:cs="Arial"/>
                <w:sz w:val="18"/>
                <w:szCs w:val="18"/>
              </w:rPr>
              <w:t>Climate</w:t>
            </w:r>
            <w:r>
              <w:rPr>
                <w:rFonts w:ascii="Arial" w:hAnsi="Arial" w:cs="Arial"/>
                <w:sz w:val="18"/>
                <w:szCs w:val="18"/>
              </w:rPr>
              <w:t xml:space="preserve"> is changing and extreme events are more regular IF</w:t>
            </w:r>
            <w:r w:rsidR="00036ED2">
              <w:rPr>
                <w:rFonts w:ascii="Arial" w:hAnsi="Arial" w:cs="Arial"/>
                <w:sz w:val="18"/>
                <w:szCs w:val="18"/>
              </w:rPr>
              <w:t xml:space="preserve"> flood/fire </w:t>
            </w:r>
            <w:r>
              <w:rPr>
                <w:rFonts w:ascii="Arial" w:hAnsi="Arial" w:cs="Arial"/>
                <w:sz w:val="18"/>
                <w:szCs w:val="18"/>
              </w:rPr>
              <w:t>THEN visitor safety and biodiversity damage</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A1AB153" w14:textId="015943C9" w:rsidR="00036ED2" w:rsidRDefault="00395348"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2D119B0A" w14:textId="0304D0AA" w:rsidR="00036ED2" w:rsidRDefault="00395348"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tcPr>
          <w:p w14:paraId="177598F7"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42070B41" w14:textId="77777777" w:rsidR="00036ED2" w:rsidRDefault="00395348" w:rsidP="00A13A39">
            <w:pPr>
              <w:rPr>
                <w:rFonts w:ascii="Arial" w:hAnsi="Arial" w:cs="Arial"/>
                <w:sz w:val="18"/>
                <w:szCs w:val="18"/>
              </w:rPr>
            </w:pPr>
            <w:r>
              <w:rPr>
                <w:rFonts w:ascii="Arial" w:hAnsi="Arial" w:cs="Arial"/>
                <w:sz w:val="18"/>
                <w:szCs w:val="18"/>
              </w:rPr>
              <w:t>Maintenance of woodland edges</w:t>
            </w:r>
          </w:p>
          <w:p w14:paraId="1579F667" w14:textId="613A59D2" w:rsidR="00395348" w:rsidRPr="00500550" w:rsidRDefault="00395348" w:rsidP="00A13A39">
            <w:pPr>
              <w:rPr>
                <w:rFonts w:ascii="Arial" w:hAnsi="Arial" w:cs="Arial"/>
                <w:sz w:val="18"/>
                <w:szCs w:val="18"/>
              </w:rPr>
            </w:pPr>
            <w:r>
              <w:rPr>
                <w:rFonts w:ascii="Arial" w:hAnsi="Arial" w:cs="Arial"/>
                <w:sz w:val="18"/>
                <w:szCs w:val="18"/>
              </w:rPr>
              <w:t xml:space="preserve">Warning signs for visitors and </w:t>
            </w:r>
            <w:proofErr w:type="spellStart"/>
            <w:proofErr w:type="gramStart"/>
            <w:r>
              <w:rPr>
                <w:rFonts w:ascii="Arial" w:hAnsi="Arial" w:cs="Arial"/>
                <w:sz w:val="18"/>
                <w:szCs w:val="18"/>
              </w:rPr>
              <w:t>a</w:t>
            </w:r>
            <w:proofErr w:type="spellEnd"/>
            <w:proofErr w:type="gramEnd"/>
            <w:r>
              <w:rPr>
                <w:rFonts w:ascii="Arial" w:hAnsi="Arial" w:cs="Arial"/>
                <w:sz w:val="18"/>
                <w:szCs w:val="18"/>
              </w:rPr>
              <w:t xml:space="preserve"> emergency exit plan on the welcome sign</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02EE8984" w14:textId="27D97551" w:rsidR="00036ED2" w:rsidRDefault="00395348" w:rsidP="00A13A39">
            <w:pPr>
              <w:rPr>
                <w:rFonts w:ascii="Arial" w:hAnsi="Arial" w:cs="Arial"/>
                <w:sz w:val="18"/>
                <w:szCs w:val="18"/>
              </w:rPr>
            </w:pPr>
            <w:r>
              <w:rPr>
                <w:rFonts w:ascii="Arial" w:hAnsi="Arial" w:cs="Arial"/>
                <w:sz w:val="18"/>
                <w:szCs w:val="18"/>
              </w:rPr>
              <w:t>yes</w:t>
            </w:r>
          </w:p>
        </w:tc>
      </w:tr>
      <w:tr w:rsidR="00036ED2" w:rsidRPr="00A13A39" w14:paraId="1D59FB48" w14:textId="77777777" w:rsidTr="00395348">
        <w:trPr>
          <w:trHeight w:val="1506"/>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4A30606C" w14:textId="773E17C3" w:rsidR="00036ED2" w:rsidRDefault="00395348" w:rsidP="00A13A39">
            <w:pPr>
              <w:rPr>
                <w:rFonts w:ascii="Arial" w:hAnsi="Arial" w:cs="Arial"/>
                <w:sz w:val="18"/>
                <w:szCs w:val="18"/>
              </w:rPr>
            </w:pPr>
            <w:r>
              <w:rPr>
                <w:rFonts w:ascii="Arial" w:hAnsi="Arial" w:cs="Arial"/>
                <w:sz w:val="18"/>
                <w:szCs w:val="18"/>
              </w:rPr>
              <w:t xml:space="preserve">Given THAT there is a lot of </w:t>
            </w:r>
            <w:r w:rsidR="00036ED2">
              <w:rPr>
                <w:rFonts w:ascii="Arial" w:hAnsi="Arial" w:cs="Arial"/>
                <w:sz w:val="18"/>
                <w:szCs w:val="18"/>
              </w:rPr>
              <w:t>Invasive species</w:t>
            </w:r>
            <w:r>
              <w:rPr>
                <w:rFonts w:ascii="Arial" w:hAnsi="Arial" w:cs="Arial"/>
                <w:sz w:val="18"/>
                <w:szCs w:val="18"/>
              </w:rPr>
              <w:t xml:space="preserve"> in the woods IF species can’t be removed THEN annual maintenance cost increases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EFE7BA" w14:textId="3DF6B8C8" w:rsidR="00036ED2" w:rsidRDefault="00395348" w:rsidP="00A13A39">
            <w:pPr>
              <w:rPr>
                <w:rFonts w:ascii="Arial" w:hAnsi="Arial" w:cs="Arial"/>
                <w:sz w:val="18"/>
                <w:szCs w:val="18"/>
              </w:rPr>
            </w:pPr>
            <w:r>
              <w:rPr>
                <w:rFonts w:ascii="Arial" w:hAnsi="Arial" w:cs="Arial"/>
                <w:sz w:val="18"/>
                <w:szCs w:val="18"/>
              </w:rPr>
              <w:t>Low</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A9991E7" w14:textId="4C1E59DC" w:rsidR="00036ED2" w:rsidRDefault="00395348" w:rsidP="00A13A39">
            <w:pPr>
              <w:rPr>
                <w:rFonts w:ascii="Arial" w:hAnsi="Arial" w:cs="Arial"/>
                <w:sz w:val="18"/>
                <w:szCs w:val="18"/>
              </w:rPr>
            </w:pPr>
            <w:r>
              <w:rPr>
                <w:rFonts w:ascii="Arial" w:hAnsi="Arial" w:cs="Arial"/>
                <w:sz w:val="18"/>
                <w:szCs w:val="18"/>
              </w:rPr>
              <w:t>Low</w:t>
            </w:r>
          </w:p>
        </w:tc>
        <w:tc>
          <w:tcPr>
            <w:tcW w:w="648" w:type="dxa"/>
            <w:tcBorders>
              <w:top w:val="single" w:sz="6" w:space="0" w:color="D9D9D9"/>
              <w:left w:val="single" w:sz="6" w:space="0" w:color="D9D9D9"/>
              <w:bottom w:val="single" w:sz="6" w:space="0" w:color="D9D9D9"/>
              <w:right w:val="single" w:sz="6" w:space="0" w:color="D9D9D9"/>
            </w:tcBorders>
            <w:shd w:val="clear" w:color="auto" w:fill="84E290" w:themeFill="accent3" w:themeFillTint="66"/>
            <w:tcMar>
              <w:top w:w="30" w:type="dxa"/>
              <w:left w:w="60" w:type="dxa"/>
              <w:bottom w:w="30" w:type="dxa"/>
              <w:right w:w="60" w:type="dxa"/>
            </w:tcMar>
            <w:vAlign w:val="bottom"/>
          </w:tcPr>
          <w:p w14:paraId="507F21C2" w14:textId="77777777" w:rsidR="00036ED2" w:rsidRPr="00500550" w:rsidRDefault="00036ED2"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83EFD52" w14:textId="6BF30AF0" w:rsidR="00036ED2" w:rsidRPr="00500550" w:rsidRDefault="00395348" w:rsidP="00A13A39">
            <w:pPr>
              <w:rPr>
                <w:rFonts w:ascii="Arial" w:hAnsi="Arial" w:cs="Arial"/>
                <w:sz w:val="18"/>
                <w:szCs w:val="18"/>
              </w:rPr>
            </w:pPr>
            <w:r>
              <w:rPr>
                <w:rFonts w:ascii="Arial" w:hAnsi="Arial" w:cs="Arial"/>
                <w:sz w:val="18"/>
                <w:szCs w:val="18"/>
              </w:rPr>
              <w:t>Annual review of status by woodland management team</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63891791" w14:textId="623277A2" w:rsidR="00036ED2" w:rsidRDefault="00395348" w:rsidP="00A13A39">
            <w:pPr>
              <w:rPr>
                <w:rFonts w:ascii="Arial" w:hAnsi="Arial" w:cs="Arial"/>
                <w:sz w:val="18"/>
                <w:szCs w:val="18"/>
              </w:rPr>
            </w:pPr>
            <w:r>
              <w:rPr>
                <w:rFonts w:ascii="Arial" w:hAnsi="Arial" w:cs="Arial"/>
                <w:sz w:val="18"/>
                <w:szCs w:val="18"/>
              </w:rPr>
              <w:t>no</w:t>
            </w:r>
          </w:p>
        </w:tc>
      </w:tr>
      <w:tr w:rsidR="00D94A25" w:rsidRPr="00A13A39" w14:paraId="19373EFA" w14:textId="77777777" w:rsidTr="00D94A25">
        <w:trPr>
          <w:trHeight w:val="1506"/>
        </w:trPr>
        <w:tc>
          <w:tcPr>
            <w:tcW w:w="2396"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CE5C28A" w14:textId="720B40AB" w:rsidR="00D94A25" w:rsidRDefault="00D94A25" w:rsidP="00A13A39">
            <w:pPr>
              <w:rPr>
                <w:rFonts w:ascii="Arial" w:hAnsi="Arial" w:cs="Arial"/>
                <w:sz w:val="18"/>
                <w:szCs w:val="18"/>
              </w:rPr>
            </w:pPr>
            <w:r>
              <w:rPr>
                <w:rFonts w:ascii="Arial" w:hAnsi="Arial" w:cs="Arial"/>
                <w:sz w:val="18"/>
                <w:szCs w:val="18"/>
              </w:rPr>
              <w:t xml:space="preserve">Given THAT the </w:t>
            </w:r>
            <w:proofErr w:type="spellStart"/>
            <w:r>
              <w:rPr>
                <w:rFonts w:ascii="Arial" w:hAnsi="Arial" w:cs="Arial"/>
                <w:sz w:val="18"/>
                <w:szCs w:val="18"/>
              </w:rPr>
              <w:t>FoTW</w:t>
            </w:r>
            <w:proofErr w:type="spellEnd"/>
            <w:r>
              <w:rPr>
                <w:rFonts w:ascii="Arial" w:hAnsi="Arial" w:cs="Arial"/>
                <w:sz w:val="18"/>
                <w:szCs w:val="18"/>
              </w:rPr>
              <w:t xml:space="preserve"> team size is currently </w:t>
            </w:r>
            <w:r w:rsidR="00CA706E">
              <w:rPr>
                <w:rFonts w:ascii="Arial" w:hAnsi="Arial" w:cs="Arial"/>
                <w:sz w:val="18"/>
                <w:szCs w:val="18"/>
              </w:rPr>
              <w:t>being formed</w:t>
            </w:r>
            <w:r>
              <w:rPr>
                <w:rFonts w:ascii="Arial" w:hAnsi="Arial" w:cs="Arial"/>
                <w:sz w:val="18"/>
                <w:szCs w:val="18"/>
              </w:rPr>
              <w:t xml:space="preserve">, IF able bodied volunteers are not available to complete </w:t>
            </w:r>
            <w:proofErr w:type="gramStart"/>
            <w:r>
              <w:rPr>
                <w:rFonts w:ascii="Arial" w:hAnsi="Arial" w:cs="Arial"/>
                <w:sz w:val="18"/>
                <w:szCs w:val="18"/>
              </w:rPr>
              <w:t>tasks</w:t>
            </w:r>
            <w:proofErr w:type="gramEnd"/>
            <w:r>
              <w:rPr>
                <w:rFonts w:ascii="Arial" w:hAnsi="Arial" w:cs="Arial"/>
                <w:sz w:val="18"/>
                <w:szCs w:val="18"/>
              </w:rPr>
              <w:t xml:space="preserve"> THEN additional cost to source a supplier for these tasks</w:t>
            </w:r>
          </w:p>
        </w:tc>
        <w:tc>
          <w:tcPr>
            <w:tcW w:w="974"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5564FA67" w14:textId="22DED920" w:rsidR="00D94A25" w:rsidRDefault="00D94A25" w:rsidP="00A13A39">
            <w:pPr>
              <w:rPr>
                <w:rFonts w:ascii="Arial" w:hAnsi="Arial" w:cs="Arial"/>
                <w:sz w:val="18"/>
                <w:szCs w:val="18"/>
              </w:rPr>
            </w:pPr>
            <w:r>
              <w:rPr>
                <w:rFonts w:ascii="Arial" w:hAnsi="Arial" w:cs="Arial"/>
                <w:sz w:val="18"/>
                <w:szCs w:val="18"/>
              </w:rPr>
              <w:t>Med</w:t>
            </w:r>
          </w:p>
        </w:tc>
        <w:tc>
          <w:tcPr>
            <w:tcW w:w="1361"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1DE72C31" w14:textId="1FAC8041" w:rsidR="00D94A25" w:rsidRDefault="00D94A25" w:rsidP="00A13A39">
            <w:pPr>
              <w:rPr>
                <w:rFonts w:ascii="Arial" w:hAnsi="Arial" w:cs="Arial"/>
                <w:sz w:val="18"/>
                <w:szCs w:val="18"/>
              </w:rPr>
            </w:pPr>
            <w:r>
              <w:rPr>
                <w:rFonts w:ascii="Arial" w:hAnsi="Arial" w:cs="Arial"/>
                <w:sz w:val="18"/>
                <w:szCs w:val="18"/>
              </w:rPr>
              <w:t>Med</w:t>
            </w:r>
          </w:p>
        </w:tc>
        <w:tc>
          <w:tcPr>
            <w:tcW w:w="648" w:type="dxa"/>
            <w:tcBorders>
              <w:top w:val="single" w:sz="6" w:space="0" w:color="D9D9D9"/>
              <w:left w:val="single" w:sz="6" w:space="0" w:color="D9D9D9"/>
              <w:bottom w:val="single" w:sz="6" w:space="0" w:color="D9D9D9"/>
              <w:right w:val="single" w:sz="6" w:space="0" w:color="D9D9D9"/>
            </w:tcBorders>
            <w:shd w:val="clear" w:color="auto" w:fill="FFFF00"/>
            <w:tcMar>
              <w:top w:w="30" w:type="dxa"/>
              <w:left w:w="60" w:type="dxa"/>
              <w:bottom w:w="30" w:type="dxa"/>
              <w:right w:w="60" w:type="dxa"/>
            </w:tcMar>
            <w:vAlign w:val="bottom"/>
          </w:tcPr>
          <w:p w14:paraId="4897276C" w14:textId="77777777" w:rsidR="00D94A25" w:rsidRPr="00500550" w:rsidRDefault="00D94A25" w:rsidP="00A13A39">
            <w:pPr>
              <w:rPr>
                <w:rFonts w:ascii="Arial" w:hAnsi="Arial" w:cs="Arial"/>
                <w:sz w:val="18"/>
                <w:szCs w:val="18"/>
              </w:rPr>
            </w:pPr>
          </w:p>
        </w:tc>
        <w:tc>
          <w:tcPr>
            <w:tcW w:w="2959"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320EE007" w14:textId="77777777" w:rsidR="00D94A25" w:rsidRDefault="00D94A25" w:rsidP="00A13A39">
            <w:pPr>
              <w:rPr>
                <w:rFonts w:ascii="Arial" w:hAnsi="Arial" w:cs="Arial"/>
                <w:sz w:val="18"/>
                <w:szCs w:val="18"/>
              </w:rPr>
            </w:pPr>
            <w:r>
              <w:rPr>
                <w:rFonts w:ascii="Arial" w:hAnsi="Arial" w:cs="Arial"/>
                <w:sz w:val="18"/>
                <w:szCs w:val="18"/>
              </w:rPr>
              <w:t>Comms with community</w:t>
            </w:r>
          </w:p>
          <w:p w14:paraId="69D028FB" w14:textId="6E71C67E" w:rsidR="00D94A25" w:rsidRDefault="00D94A25" w:rsidP="00A13A39">
            <w:pPr>
              <w:rPr>
                <w:rFonts w:ascii="Arial" w:hAnsi="Arial" w:cs="Arial"/>
                <w:sz w:val="18"/>
                <w:szCs w:val="18"/>
              </w:rPr>
            </w:pPr>
            <w:r>
              <w:rPr>
                <w:rFonts w:ascii="Arial" w:hAnsi="Arial" w:cs="Arial"/>
                <w:sz w:val="18"/>
                <w:szCs w:val="18"/>
              </w:rPr>
              <w:t>Regular volunteer slot e.g. Mon mornings</w:t>
            </w:r>
          </w:p>
        </w:tc>
        <w:tc>
          <w:tcPr>
            <w:tcW w:w="1152" w:type="dxa"/>
            <w:tcBorders>
              <w:top w:val="single" w:sz="6" w:space="0" w:color="D9D9D9"/>
              <w:left w:val="single" w:sz="6" w:space="0" w:color="D9D9D9"/>
              <w:bottom w:val="single" w:sz="6" w:space="0" w:color="D9D9D9"/>
              <w:right w:val="single" w:sz="6" w:space="0" w:color="D9D9D9"/>
            </w:tcBorders>
            <w:tcMar>
              <w:top w:w="30" w:type="dxa"/>
              <w:left w:w="60" w:type="dxa"/>
              <w:bottom w:w="30" w:type="dxa"/>
              <w:right w:w="60" w:type="dxa"/>
            </w:tcMar>
            <w:vAlign w:val="bottom"/>
          </w:tcPr>
          <w:p w14:paraId="71C121B6" w14:textId="20BB26A3" w:rsidR="00D94A25" w:rsidRDefault="00D94A25" w:rsidP="00A13A39">
            <w:pPr>
              <w:rPr>
                <w:rFonts w:ascii="Arial" w:hAnsi="Arial" w:cs="Arial"/>
                <w:sz w:val="18"/>
                <w:szCs w:val="18"/>
              </w:rPr>
            </w:pPr>
            <w:r>
              <w:rPr>
                <w:rFonts w:ascii="Arial" w:hAnsi="Arial" w:cs="Arial"/>
                <w:sz w:val="18"/>
                <w:szCs w:val="18"/>
              </w:rPr>
              <w:t>no</w:t>
            </w:r>
          </w:p>
        </w:tc>
      </w:tr>
    </w:tbl>
    <w:p w14:paraId="651B08EB" w14:textId="77777777" w:rsidR="000A33CE" w:rsidRPr="008A4D2B" w:rsidRDefault="000A33CE">
      <w:pPr>
        <w:rPr>
          <w:rFonts w:ascii="Arial" w:hAnsi="Arial" w:cs="Arial"/>
        </w:rPr>
      </w:pPr>
    </w:p>
    <w:p w14:paraId="6FE71F1E" w14:textId="77777777" w:rsidR="000A33CE" w:rsidRPr="008A4D2B" w:rsidRDefault="000A33CE">
      <w:pPr>
        <w:rPr>
          <w:rFonts w:ascii="Arial" w:hAnsi="Arial" w:cs="Arial"/>
        </w:rPr>
      </w:pPr>
    </w:p>
    <w:p w14:paraId="322466E0" w14:textId="2312C6EA" w:rsidR="004C06A3" w:rsidRPr="008A4D2B" w:rsidRDefault="004C06A3" w:rsidP="004C06A3">
      <w:pPr>
        <w:pStyle w:val="Heading2"/>
        <w:rPr>
          <w:rFonts w:ascii="Arial" w:hAnsi="Arial" w:cs="Arial"/>
          <w:color w:val="000000" w:themeColor="text1"/>
        </w:rPr>
      </w:pPr>
      <w:bookmarkStart w:id="21" w:name="_Toc239786286"/>
      <w:r w:rsidRPr="008A4D2B">
        <w:rPr>
          <w:rFonts w:ascii="Arial" w:hAnsi="Arial" w:cs="Arial"/>
          <w:color w:val="000000" w:themeColor="text1"/>
        </w:rPr>
        <w:t>Decision Pros and Cons</w:t>
      </w:r>
      <w:bookmarkEnd w:id="21"/>
    </w:p>
    <w:p w14:paraId="72AE5002" w14:textId="3FF193C0" w:rsidR="004C06A3" w:rsidRPr="008A4D2B" w:rsidRDefault="00B21CB8">
      <w:pPr>
        <w:rPr>
          <w:rFonts w:ascii="Arial" w:hAnsi="Arial" w:cs="Arial"/>
        </w:rPr>
      </w:pPr>
      <w:r>
        <w:rPr>
          <w:rFonts w:ascii="Arial" w:hAnsi="Arial" w:cs="Arial"/>
        </w:rPr>
        <w:t>Council needs to decide - i</w:t>
      </w:r>
      <w:r w:rsidR="004C06A3" w:rsidRPr="008A4D2B">
        <w:rPr>
          <w:rFonts w:ascii="Arial" w:hAnsi="Arial" w:cs="Arial"/>
        </w:rPr>
        <w:t>s this a good value investment for the Council?</w:t>
      </w:r>
    </w:p>
    <w:p w14:paraId="0DF801DC" w14:textId="77777777" w:rsidR="00B21CB8" w:rsidRDefault="004C06A3">
      <w:pPr>
        <w:rPr>
          <w:rFonts w:ascii="Arial" w:hAnsi="Arial" w:cs="Arial"/>
        </w:rPr>
      </w:pPr>
      <w:r w:rsidRPr="008A4D2B">
        <w:rPr>
          <w:rFonts w:ascii="Arial" w:hAnsi="Arial" w:cs="Arial"/>
        </w:rPr>
        <w:t xml:space="preserve">Benefits </w:t>
      </w:r>
    </w:p>
    <w:p w14:paraId="123D9D1B" w14:textId="77777777" w:rsidR="00B21CB8" w:rsidRDefault="004C06A3" w:rsidP="00B21CB8">
      <w:pPr>
        <w:pStyle w:val="ListParagraph"/>
        <w:numPr>
          <w:ilvl w:val="0"/>
          <w:numId w:val="3"/>
        </w:numPr>
        <w:rPr>
          <w:rFonts w:ascii="Arial" w:hAnsi="Arial" w:cs="Arial"/>
        </w:rPr>
      </w:pPr>
      <w:r w:rsidRPr="00B21CB8">
        <w:rPr>
          <w:rFonts w:ascii="Arial" w:hAnsi="Arial" w:cs="Arial"/>
        </w:rPr>
        <w:t>nature preservation</w:t>
      </w:r>
      <w:r w:rsidR="00B21CB8">
        <w:rPr>
          <w:rFonts w:ascii="Arial" w:hAnsi="Arial" w:cs="Arial"/>
        </w:rPr>
        <w:t xml:space="preserve"> opportunities</w:t>
      </w:r>
      <w:r w:rsidRPr="00B21CB8">
        <w:rPr>
          <w:rFonts w:ascii="Arial" w:hAnsi="Arial" w:cs="Arial"/>
        </w:rPr>
        <w:t>,</w:t>
      </w:r>
    </w:p>
    <w:p w14:paraId="1EFC53A8" w14:textId="0850913A" w:rsidR="00B21CB8" w:rsidRDefault="00B21CB8" w:rsidP="00B21CB8">
      <w:pPr>
        <w:pStyle w:val="ListParagraph"/>
        <w:numPr>
          <w:ilvl w:val="0"/>
          <w:numId w:val="3"/>
        </w:numPr>
        <w:rPr>
          <w:rFonts w:ascii="Arial" w:hAnsi="Arial" w:cs="Arial"/>
        </w:rPr>
      </w:pPr>
      <w:r>
        <w:rPr>
          <w:rFonts w:ascii="Arial" w:hAnsi="Arial" w:cs="Arial"/>
        </w:rPr>
        <w:t>water attenuation opportunities,</w:t>
      </w:r>
      <w:r w:rsidR="004C06A3" w:rsidRPr="00B21CB8">
        <w:rPr>
          <w:rFonts w:ascii="Arial" w:hAnsi="Arial" w:cs="Arial"/>
        </w:rPr>
        <w:t xml:space="preserve"> </w:t>
      </w:r>
    </w:p>
    <w:p w14:paraId="4281D71E" w14:textId="15A16B1B" w:rsidR="005878F3" w:rsidRDefault="004C06A3" w:rsidP="00B21CB8">
      <w:pPr>
        <w:pStyle w:val="ListParagraph"/>
        <w:numPr>
          <w:ilvl w:val="0"/>
          <w:numId w:val="3"/>
        </w:numPr>
        <w:rPr>
          <w:rFonts w:ascii="Arial" w:hAnsi="Arial" w:cs="Arial"/>
        </w:rPr>
      </w:pPr>
      <w:r w:rsidRPr="00B21CB8">
        <w:rPr>
          <w:rFonts w:ascii="Arial" w:hAnsi="Arial" w:cs="Arial"/>
        </w:rPr>
        <w:t xml:space="preserve">home </w:t>
      </w:r>
      <w:r w:rsidR="00B21CB8">
        <w:rPr>
          <w:rFonts w:ascii="Arial" w:hAnsi="Arial" w:cs="Arial"/>
        </w:rPr>
        <w:t>for the</w:t>
      </w:r>
      <w:r w:rsidRPr="00B21CB8">
        <w:rPr>
          <w:rFonts w:ascii="Arial" w:hAnsi="Arial" w:cs="Arial"/>
        </w:rPr>
        <w:t xml:space="preserve"> forest school</w:t>
      </w:r>
      <w:r w:rsidR="00B21CB8">
        <w:rPr>
          <w:rFonts w:ascii="Arial" w:hAnsi="Arial" w:cs="Arial"/>
        </w:rPr>
        <w:t xml:space="preserve"> </w:t>
      </w:r>
    </w:p>
    <w:p w14:paraId="235E42B1" w14:textId="18F9CEDE" w:rsidR="00B21CB8" w:rsidRDefault="00B21CB8" w:rsidP="00B21CB8">
      <w:pPr>
        <w:pStyle w:val="ListParagraph"/>
        <w:numPr>
          <w:ilvl w:val="0"/>
          <w:numId w:val="3"/>
        </w:numPr>
        <w:rPr>
          <w:rFonts w:ascii="Arial" w:hAnsi="Arial" w:cs="Arial"/>
        </w:rPr>
      </w:pPr>
      <w:r>
        <w:rPr>
          <w:rFonts w:ascii="Arial" w:hAnsi="Arial" w:cs="Arial"/>
        </w:rPr>
        <w:t>visitor facility</w:t>
      </w:r>
      <w:r w:rsidR="004C06A3" w:rsidRPr="00B21CB8">
        <w:rPr>
          <w:rFonts w:ascii="Arial" w:hAnsi="Arial" w:cs="Arial"/>
        </w:rPr>
        <w:t xml:space="preserve">, </w:t>
      </w:r>
    </w:p>
    <w:p w14:paraId="778D9BF3" w14:textId="77777777" w:rsidR="00B21CB8" w:rsidRDefault="004C06A3">
      <w:pPr>
        <w:rPr>
          <w:rFonts w:ascii="Arial" w:hAnsi="Arial" w:cs="Arial"/>
        </w:rPr>
      </w:pPr>
      <w:r w:rsidRPr="008A4D2B">
        <w:rPr>
          <w:rFonts w:ascii="Arial" w:hAnsi="Arial" w:cs="Arial"/>
        </w:rPr>
        <w:t xml:space="preserve">Cons </w:t>
      </w:r>
    </w:p>
    <w:p w14:paraId="4FB7BD69" w14:textId="1E041A66" w:rsidR="00B21CB8" w:rsidRDefault="004C06A3" w:rsidP="00B21CB8">
      <w:pPr>
        <w:pStyle w:val="ListParagraph"/>
        <w:numPr>
          <w:ilvl w:val="0"/>
          <w:numId w:val="3"/>
        </w:numPr>
        <w:rPr>
          <w:rFonts w:ascii="Arial" w:hAnsi="Arial" w:cs="Arial"/>
        </w:rPr>
      </w:pPr>
      <w:r w:rsidRPr="00B21CB8">
        <w:rPr>
          <w:rFonts w:ascii="Arial" w:hAnsi="Arial" w:cs="Arial"/>
        </w:rPr>
        <w:t xml:space="preserve">annual maintenance, </w:t>
      </w:r>
    </w:p>
    <w:p w14:paraId="54462F76" w14:textId="03759A43" w:rsidR="004C06A3" w:rsidRDefault="00B21CB8" w:rsidP="00B21CB8">
      <w:pPr>
        <w:pStyle w:val="ListParagraph"/>
        <w:numPr>
          <w:ilvl w:val="0"/>
          <w:numId w:val="3"/>
        </w:numPr>
        <w:rPr>
          <w:rFonts w:ascii="Arial" w:hAnsi="Arial" w:cs="Arial"/>
        </w:rPr>
      </w:pPr>
      <w:r>
        <w:rPr>
          <w:rFonts w:ascii="Arial" w:hAnsi="Arial" w:cs="Arial"/>
        </w:rPr>
        <w:t xml:space="preserve">visitor use is not possible </w:t>
      </w:r>
      <w:r w:rsidR="004C06A3" w:rsidRPr="00B21CB8">
        <w:rPr>
          <w:rFonts w:ascii="Arial" w:hAnsi="Arial" w:cs="Arial"/>
        </w:rPr>
        <w:t xml:space="preserve">until </w:t>
      </w:r>
      <w:r>
        <w:rPr>
          <w:rFonts w:ascii="Arial" w:hAnsi="Arial" w:cs="Arial"/>
        </w:rPr>
        <w:t xml:space="preserve">more funding is supplied for initial setup and then to put in </w:t>
      </w:r>
      <w:r w:rsidR="004C06A3" w:rsidRPr="00B21CB8">
        <w:rPr>
          <w:rFonts w:ascii="Arial" w:hAnsi="Arial" w:cs="Arial"/>
        </w:rPr>
        <w:t xml:space="preserve">a </w:t>
      </w:r>
      <w:r>
        <w:rPr>
          <w:rFonts w:ascii="Arial" w:hAnsi="Arial" w:cs="Arial"/>
        </w:rPr>
        <w:t xml:space="preserve">fully accessible </w:t>
      </w:r>
      <w:r w:rsidR="004C06A3" w:rsidRPr="00B21CB8">
        <w:rPr>
          <w:rFonts w:ascii="Arial" w:hAnsi="Arial" w:cs="Arial"/>
        </w:rPr>
        <w:t>path</w:t>
      </w:r>
    </w:p>
    <w:p w14:paraId="3C550D5A" w14:textId="19B8513C" w:rsidR="00B21CB8" w:rsidRDefault="00B21CB8" w:rsidP="00B21CB8">
      <w:pPr>
        <w:pStyle w:val="ListParagraph"/>
        <w:numPr>
          <w:ilvl w:val="0"/>
          <w:numId w:val="3"/>
        </w:numPr>
        <w:rPr>
          <w:rFonts w:ascii="Arial" w:hAnsi="Arial" w:cs="Arial"/>
        </w:rPr>
      </w:pPr>
      <w:r>
        <w:rPr>
          <w:rFonts w:ascii="Arial" w:hAnsi="Arial" w:cs="Arial"/>
        </w:rPr>
        <w:t>requires sponsorship investment if grants not successful</w:t>
      </w:r>
    </w:p>
    <w:p w14:paraId="0E203C4D" w14:textId="2664F227" w:rsidR="00AC22E6" w:rsidRPr="00B21CB8" w:rsidRDefault="00AC22E6" w:rsidP="00B21CB8">
      <w:pPr>
        <w:pStyle w:val="ListParagraph"/>
        <w:numPr>
          <w:ilvl w:val="0"/>
          <w:numId w:val="3"/>
        </w:numPr>
        <w:rPr>
          <w:rFonts w:ascii="Arial" w:hAnsi="Arial" w:cs="Arial"/>
        </w:rPr>
      </w:pPr>
      <w:r>
        <w:rPr>
          <w:rFonts w:ascii="Arial" w:hAnsi="Arial" w:cs="Arial"/>
        </w:rPr>
        <w:t>access not yet confirmed</w:t>
      </w:r>
    </w:p>
    <w:p w14:paraId="72A2BE5C" w14:textId="77777777" w:rsidR="004C06A3" w:rsidRPr="008A4D2B" w:rsidRDefault="004C06A3">
      <w:pPr>
        <w:rPr>
          <w:rFonts w:ascii="Arial" w:hAnsi="Arial" w:cs="Arial"/>
        </w:rPr>
      </w:pPr>
    </w:p>
    <w:p w14:paraId="38B52B7F" w14:textId="4D7BB73D" w:rsidR="00283C0D" w:rsidRPr="008A4D2B" w:rsidRDefault="00283C0D" w:rsidP="00283C0D">
      <w:pPr>
        <w:pStyle w:val="Heading2"/>
        <w:rPr>
          <w:rFonts w:ascii="Arial" w:hAnsi="Arial" w:cs="Arial"/>
          <w:color w:val="000000" w:themeColor="text1"/>
        </w:rPr>
      </w:pPr>
      <w:bookmarkStart w:id="22" w:name="_Toc239786287"/>
      <w:r w:rsidRPr="008A4D2B">
        <w:rPr>
          <w:rFonts w:ascii="Arial" w:hAnsi="Arial" w:cs="Arial"/>
          <w:color w:val="000000" w:themeColor="text1"/>
        </w:rPr>
        <w:t>Next steps if GO</w:t>
      </w:r>
      <w:bookmarkEnd w:id="22"/>
      <w:r w:rsidR="00CA706E">
        <w:rPr>
          <w:rFonts w:ascii="Arial" w:hAnsi="Arial" w:cs="Arial"/>
          <w:color w:val="000000" w:themeColor="text1"/>
        </w:rPr>
        <w:t xml:space="preserve"> recommended</w:t>
      </w:r>
    </w:p>
    <w:p w14:paraId="307EFE03" w14:textId="66F2636A" w:rsidR="00283C0D" w:rsidRDefault="0085030C" w:rsidP="0085030C">
      <w:pPr>
        <w:pStyle w:val="ListParagraph"/>
        <w:numPr>
          <w:ilvl w:val="0"/>
          <w:numId w:val="3"/>
        </w:numPr>
        <w:rPr>
          <w:rFonts w:ascii="Arial" w:hAnsi="Arial" w:cs="Arial"/>
        </w:rPr>
      </w:pPr>
      <w:r>
        <w:rPr>
          <w:rFonts w:ascii="Arial" w:hAnsi="Arial" w:cs="Arial"/>
        </w:rPr>
        <w:t xml:space="preserve">Community consultation </w:t>
      </w:r>
    </w:p>
    <w:p w14:paraId="49044ADC" w14:textId="15D02D46" w:rsidR="00CA706E" w:rsidRDefault="00CA706E" w:rsidP="00CA706E">
      <w:pPr>
        <w:pStyle w:val="ListParagraph"/>
        <w:numPr>
          <w:ilvl w:val="1"/>
          <w:numId w:val="3"/>
        </w:numPr>
        <w:rPr>
          <w:rFonts w:ascii="Arial" w:hAnsi="Arial" w:cs="Arial"/>
        </w:rPr>
      </w:pPr>
      <w:r>
        <w:rPr>
          <w:rFonts w:ascii="Arial" w:hAnsi="Arial" w:cs="Arial"/>
        </w:rPr>
        <w:t>A vote / poll for Betchworth parishioners only</w:t>
      </w:r>
    </w:p>
    <w:p w14:paraId="4845DC81" w14:textId="5BB409EA" w:rsidR="00CA706E" w:rsidRDefault="00CA706E" w:rsidP="00CA706E">
      <w:pPr>
        <w:pStyle w:val="ListParagraph"/>
        <w:numPr>
          <w:ilvl w:val="1"/>
          <w:numId w:val="3"/>
        </w:numPr>
        <w:rPr>
          <w:rFonts w:ascii="Arial" w:hAnsi="Arial" w:cs="Arial"/>
        </w:rPr>
      </w:pPr>
      <w:r>
        <w:rPr>
          <w:rFonts w:ascii="Arial" w:hAnsi="Arial" w:cs="Arial"/>
        </w:rPr>
        <w:t>Paper copies of vote available in Post Office</w:t>
      </w:r>
    </w:p>
    <w:p w14:paraId="3E78F9A7" w14:textId="1F560C85" w:rsidR="00CA706E" w:rsidRDefault="00CA706E" w:rsidP="00CA706E">
      <w:pPr>
        <w:pStyle w:val="ListParagraph"/>
        <w:numPr>
          <w:ilvl w:val="1"/>
          <w:numId w:val="3"/>
        </w:numPr>
        <w:rPr>
          <w:rFonts w:ascii="Arial" w:hAnsi="Arial" w:cs="Arial"/>
        </w:rPr>
      </w:pPr>
      <w:r>
        <w:rPr>
          <w:rFonts w:ascii="Arial" w:hAnsi="Arial" w:cs="Arial"/>
        </w:rPr>
        <w:t>Parish Magazine article</w:t>
      </w:r>
    </w:p>
    <w:p w14:paraId="63CA213E" w14:textId="6C83EE84" w:rsidR="00CA706E" w:rsidRDefault="00CA706E" w:rsidP="00CA706E">
      <w:pPr>
        <w:pStyle w:val="ListParagraph"/>
        <w:numPr>
          <w:ilvl w:val="1"/>
          <w:numId w:val="3"/>
        </w:numPr>
        <w:rPr>
          <w:rFonts w:ascii="Arial" w:hAnsi="Arial" w:cs="Arial"/>
        </w:rPr>
      </w:pPr>
      <w:r>
        <w:rPr>
          <w:rFonts w:ascii="Arial" w:hAnsi="Arial" w:cs="Arial"/>
        </w:rPr>
        <w:t>Consultation ends 7</w:t>
      </w:r>
      <w:r w:rsidRPr="00CA706E">
        <w:rPr>
          <w:rFonts w:ascii="Arial" w:hAnsi="Arial" w:cs="Arial"/>
          <w:vertAlign w:val="superscript"/>
        </w:rPr>
        <w:t>th</w:t>
      </w:r>
      <w:r>
        <w:rPr>
          <w:rFonts w:ascii="Arial" w:hAnsi="Arial" w:cs="Arial"/>
        </w:rPr>
        <w:t xml:space="preserve"> October</w:t>
      </w:r>
    </w:p>
    <w:p w14:paraId="7BEC84D5" w14:textId="0B40833F" w:rsidR="00CA706E" w:rsidRDefault="00CA706E" w:rsidP="00CA706E">
      <w:pPr>
        <w:pStyle w:val="ListParagraph"/>
        <w:numPr>
          <w:ilvl w:val="1"/>
          <w:numId w:val="3"/>
        </w:numPr>
        <w:rPr>
          <w:rFonts w:ascii="Arial" w:hAnsi="Arial" w:cs="Arial"/>
        </w:rPr>
      </w:pPr>
      <w:r>
        <w:rPr>
          <w:rFonts w:ascii="Arial" w:hAnsi="Arial" w:cs="Arial"/>
        </w:rPr>
        <w:t>Parish Council to then decide Go/No Go Decision.</w:t>
      </w:r>
    </w:p>
    <w:p w14:paraId="14DF5C8B" w14:textId="0E1F92AA" w:rsidR="0085030C" w:rsidRDefault="0085030C" w:rsidP="0085030C">
      <w:pPr>
        <w:pStyle w:val="ListParagraph"/>
        <w:numPr>
          <w:ilvl w:val="0"/>
          <w:numId w:val="3"/>
        </w:numPr>
        <w:rPr>
          <w:rFonts w:ascii="Arial" w:hAnsi="Arial" w:cs="Arial"/>
        </w:rPr>
      </w:pPr>
      <w:r>
        <w:rPr>
          <w:rFonts w:ascii="Arial" w:hAnsi="Arial" w:cs="Arial"/>
        </w:rPr>
        <w:t>Engage solicitor</w:t>
      </w:r>
    </w:p>
    <w:p w14:paraId="58F79297" w14:textId="76D0881B" w:rsidR="004C06A3" w:rsidRPr="003E7FB3" w:rsidRDefault="0085030C" w:rsidP="003E7FB3">
      <w:pPr>
        <w:pStyle w:val="ListParagraph"/>
        <w:numPr>
          <w:ilvl w:val="0"/>
          <w:numId w:val="3"/>
        </w:numPr>
        <w:rPr>
          <w:rFonts w:ascii="Arial" w:hAnsi="Arial" w:cs="Arial"/>
        </w:rPr>
      </w:pPr>
      <w:r w:rsidRPr="003E7FB3">
        <w:rPr>
          <w:rFonts w:ascii="Arial" w:hAnsi="Arial" w:cs="Arial"/>
        </w:rPr>
        <w:t>Engage valuation</w:t>
      </w:r>
    </w:p>
    <w:p w14:paraId="2967ABD7" w14:textId="77777777" w:rsidR="004C06A3" w:rsidRDefault="004C06A3">
      <w:pPr>
        <w:rPr>
          <w:rFonts w:ascii="Arial" w:hAnsi="Arial" w:cs="Arial"/>
          <w:lang w:val="en-US"/>
        </w:rPr>
      </w:pPr>
    </w:p>
    <w:p w14:paraId="53A60994" w14:textId="4B137148" w:rsidR="007C165D" w:rsidRPr="007C165D" w:rsidRDefault="007C165D" w:rsidP="007C165D">
      <w:pPr>
        <w:pStyle w:val="Heading3"/>
        <w:rPr>
          <w:color w:val="000000" w:themeColor="text1"/>
          <w:lang w:val="en-US"/>
        </w:rPr>
      </w:pPr>
      <w:r w:rsidRPr="007C165D">
        <w:rPr>
          <w:color w:val="000000" w:themeColor="text1"/>
          <w:lang w:val="en-US"/>
        </w:rPr>
        <w:t>Footnote: Article from Surrey Hills Society</w:t>
      </w:r>
      <w:r w:rsidR="00F20B67">
        <w:rPr>
          <w:color w:val="000000" w:themeColor="text1"/>
          <w:lang w:val="en-US"/>
        </w:rPr>
        <w:t xml:space="preserve"> – Volunteer Rangers</w:t>
      </w:r>
    </w:p>
    <w:p w14:paraId="4C66111E" w14:textId="6B2E44C3" w:rsidR="007C165D" w:rsidRDefault="007C165D" w:rsidP="007C165D">
      <w:pPr>
        <w:rPr>
          <w:rFonts w:ascii="Arial" w:hAnsi="Arial" w:cs="Arial"/>
          <w:lang w:val="en-US"/>
        </w:rPr>
      </w:pPr>
      <w:r w:rsidRPr="007C165D">
        <w:rPr>
          <w:rFonts w:ascii="Arial" w:hAnsi="Arial" w:cs="Arial"/>
          <w:lang w:val="en-US"/>
        </w:rPr>
        <w:t>Successive Governments have committed the</w:t>
      </w:r>
      <w:r>
        <w:rPr>
          <w:rFonts w:ascii="Arial" w:hAnsi="Arial" w:cs="Arial"/>
          <w:lang w:val="en-US"/>
        </w:rPr>
        <w:t xml:space="preserve"> </w:t>
      </w:r>
      <w:r w:rsidRPr="007C165D">
        <w:rPr>
          <w:rFonts w:ascii="Arial" w:hAnsi="Arial" w:cs="Arial"/>
          <w:lang w:val="en-US"/>
        </w:rPr>
        <w:t>UK to the global ‘30 by 30’ target</w:t>
      </w:r>
      <w:r w:rsidR="00667B84">
        <w:rPr>
          <w:rFonts w:ascii="Arial" w:hAnsi="Arial" w:cs="Arial"/>
          <w:lang w:val="en-US"/>
        </w:rPr>
        <w:t xml:space="preserve"> (</w:t>
      </w:r>
      <w:hyperlink r:id="rId18" w:history="1">
        <w:r w:rsidR="00667B84" w:rsidRPr="00667B84">
          <w:rPr>
            <w:rStyle w:val="Hyperlink"/>
            <w:rFonts w:ascii="Arial" w:hAnsi="Arial" w:cs="Arial"/>
          </w:rPr>
          <w:t>The 30 by 30 Goal | 30x30 UK</w:t>
        </w:r>
      </w:hyperlink>
      <w:r w:rsidR="00667B84">
        <w:rPr>
          <w:rFonts w:ascii="Arial" w:hAnsi="Arial" w:cs="Arial"/>
          <w:lang w:val="en-US"/>
        </w:rPr>
        <w:t>)</w:t>
      </w:r>
      <w:r w:rsidRPr="007C165D">
        <w:rPr>
          <w:rFonts w:ascii="Arial" w:hAnsi="Arial" w:cs="Arial"/>
          <w:lang w:val="en-US"/>
        </w:rPr>
        <w:t>: ensuring</w:t>
      </w:r>
      <w:r>
        <w:rPr>
          <w:rFonts w:ascii="Arial" w:hAnsi="Arial" w:cs="Arial"/>
          <w:lang w:val="en-US"/>
        </w:rPr>
        <w:t xml:space="preserve"> </w:t>
      </w:r>
      <w:r w:rsidRPr="007C165D">
        <w:rPr>
          <w:rFonts w:ascii="Arial" w:hAnsi="Arial" w:cs="Arial"/>
          <w:lang w:val="en-US"/>
        </w:rPr>
        <w:t>30 percent of land and sea are effectively</w:t>
      </w:r>
      <w:r>
        <w:rPr>
          <w:rFonts w:ascii="Arial" w:hAnsi="Arial" w:cs="Arial"/>
          <w:lang w:val="en-US"/>
        </w:rPr>
        <w:t xml:space="preserve"> </w:t>
      </w:r>
      <w:r w:rsidRPr="007C165D">
        <w:rPr>
          <w:rFonts w:ascii="Arial" w:hAnsi="Arial" w:cs="Arial"/>
          <w:lang w:val="en-US"/>
        </w:rPr>
        <w:t>managed and protected for nature by 2030.</w:t>
      </w:r>
      <w:r>
        <w:rPr>
          <w:rFonts w:ascii="Arial" w:hAnsi="Arial" w:cs="Arial"/>
          <w:lang w:val="en-US"/>
        </w:rPr>
        <w:t xml:space="preserve"> </w:t>
      </w:r>
      <w:r w:rsidRPr="007C165D">
        <w:rPr>
          <w:rFonts w:ascii="Arial" w:hAnsi="Arial" w:cs="Arial"/>
          <w:lang w:val="en-US"/>
        </w:rPr>
        <w:t>In practical terms, this means moving from</w:t>
      </w:r>
      <w:r>
        <w:rPr>
          <w:rFonts w:ascii="Arial" w:hAnsi="Arial" w:cs="Arial"/>
          <w:lang w:val="en-US"/>
        </w:rPr>
        <w:t xml:space="preserve"> </w:t>
      </w:r>
      <w:r w:rsidRPr="007C165D">
        <w:rPr>
          <w:rFonts w:ascii="Arial" w:hAnsi="Arial" w:cs="Arial"/>
          <w:lang w:val="en-US"/>
        </w:rPr>
        <w:t>assuming designated nature sites are in good</w:t>
      </w:r>
      <w:r>
        <w:rPr>
          <w:rFonts w:ascii="Arial" w:hAnsi="Arial" w:cs="Arial"/>
          <w:lang w:val="en-US"/>
        </w:rPr>
        <w:t xml:space="preserve"> </w:t>
      </w:r>
      <w:r w:rsidRPr="007C165D">
        <w:rPr>
          <w:rFonts w:ascii="Arial" w:hAnsi="Arial" w:cs="Arial"/>
          <w:lang w:val="en-US"/>
        </w:rPr>
        <w:t>condition ‘on paper’ to actively restoring</w:t>
      </w:r>
      <w:r>
        <w:rPr>
          <w:rFonts w:ascii="Arial" w:hAnsi="Arial" w:cs="Arial"/>
          <w:lang w:val="en-US"/>
        </w:rPr>
        <w:t xml:space="preserve"> </w:t>
      </w:r>
      <w:r w:rsidRPr="007C165D">
        <w:rPr>
          <w:rFonts w:ascii="Arial" w:hAnsi="Arial" w:cs="Arial"/>
          <w:lang w:val="en-US"/>
        </w:rPr>
        <w:t>habitats, improving protected sites and</w:t>
      </w:r>
      <w:r>
        <w:rPr>
          <w:rFonts w:ascii="Arial" w:hAnsi="Arial" w:cs="Arial"/>
          <w:lang w:val="en-US"/>
        </w:rPr>
        <w:t xml:space="preserve"> </w:t>
      </w:r>
      <w:r w:rsidRPr="007C165D">
        <w:rPr>
          <w:rFonts w:ascii="Arial" w:hAnsi="Arial" w:cs="Arial"/>
          <w:lang w:val="en-US"/>
        </w:rPr>
        <w:t>connecting green spaces.</w:t>
      </w:r>
      <w:r>
        <w:rPr>
          <w:rFonts w:ascii="Arial" w:hAnsi="Arial" w:cs="Arial"/>
          <w:lang w:val="en-US"/>
        </w:rPr>
        <w:t xml:space="preserve"> </w:t>
      </w:r>
    </w:p>
    <w:p w14:paraId="0EB56953" w14:textId="5ADC318F" w:rsidR="007C165D" w:rsidRPr="008A4D2B" w:rsidRDefault="007C165D" w:rsidP="007C165D">
      <w:pPr>
        <w:rPr>
          <w:rFonts w:ascii="Arial" w:hAnsi="Arial" w:cs="Arial"/>
          <w:lang w:val="en-US"/>
        </w:rPr>
      </w:pPr>
      <w:r w:rsidRPr="007C165D">
        <w:rPr>
          <w:rFonts w:ascii="Arial" w:hAnsi="Arial" w:cs="Arial"/>
          <w:lang w:val="en-US"/>
        </w:rPr>
        <w:t>In the Surrey Hills, we have the highest</w:t>
      </w:r>
      <w:r>
        <w:rPr>
          <w:rFonts w:ascii="Arial" w:hAnsi="Arial" w:cs="Arial"/>
          <w:lang w:val="en-US"/>
        </w:rPr>
        <w:t xml:space="preserve"> </w:t>
      </w:r>
      <w:r w:rsidRPr="007C165D">
        <w:rPr>
          <w:rFonts w:ascii="Arial" w:hAnsi="Arial" w:cs="Arial"/>
          <w:lang w:val="en-US"/>
        </w:rPr>
        <w:t>woodland coverage of any protected</w:t>
      </w:r>
      <w:r>
        <w:rPr>
          <w:rFonts w:ascii="Arial" w:hAnsi="Arial" w:cs="Arial"/>
          <w:lang w:val="en-US"/>
        </w:rPr>
        <w:t xml:space="preserve"> </w:t>
      </w:r>
      <w:r w:rsidRPr="007C165D">
        <w:rPr>
          <w:rFonts w:ascii="Arial" w:hAnsi="Arial" w:cs="Arial"/>
          <w:lang w:val="en-US"/>
        </w:rPr>
        <w:t>landscape in England, much of it ‘on paper’</w:t>
      </w:r>
      <w:r>
        <w:rPr>
          <w:rFonts w:ascii="Arial" w:hAnsi="Arial" w:cs="Arial"/>
          <w:lang w:val="en-US"/>
        </w:rPr>
        <w:t xml:space="preserve"> </w:t>
      </w:r>
      <w:r w:rsidRPr="007C165D">
        <w:rPr>
          <w:rFonts w:ascii="Arial" w:hAnsi="Arial" w:cs="Arial"/>
          <w:lang w:val="en-US"/>
        </w:rPr>
        <w:t>within protected sites. Yet much of our</w:t>
      </w:r>
      <w:r>
        <w:rPr>
          <w:rFonts w:ascii="Arial" w:hAnsi="Arial" w:cs="Arial"/>
          <w:lang w:val="en-US"/>
        </w:rPr>
        <w:t xml:space="preserve"> </w:t>
      </w:r>
      <w:r w:rsidRPr="007C165D">
        <w:rPr>
          <w:rFonts w:ascii="Arial" w:hAnsi="Arial" w:cs="Arial"/>
          <w:lang w:val="en-US"/>
        </w:rPr>
        <w:t>woodland isn’t effectively managed and is in</w:t>
      </w:r>
      <w:r>
        <w:rPr>
          <w:rFonts w:ascii="Arial" w:hAnsi="Arial" w:cs="Arial"/>
          <w:lang w:val="en-US"/>
        </w:rPr>
        <w:t xml:space="preserve"> </w:t>
      </w:r>
      <w:r w:rsidRPr="007C165D">
        <w:rPr>
          <w:rFonts w:ascii="Arial" w:hAnsi="Arial" w:cs="Arial"/>
          <w:lang w:val="en-US"/>
        </w:rPr>
        <w:t>declining condition, with wildlife numbers</w:t>
      </w:r>
      <w:r>
        <w:rPr>
          <w:rFonts w:ascii="Arial" w:hAnsi="Arial" w:cs="Arial"/>
          <w:lang w:val="en-US"/>
        </w:rPr>
        <w:t xml:space="preserve"> </w:t>
      </w:r>
      <w:r w:rsidRPr="007C165D">
        <w:rPr>
          <w:rFonts w:ascii="Arial" w:hAnsi="Arial" w:cs="Arial"/>
          <w:lang w:val="en-US"/>
        </w:rPr>
        <w:t>and rare habitats such as our chalk downland</w:t>
      </w:r>
      <w:r>
        <w:rPr>
          <w:rFonts w:ascii="Arial" w:hAnsi="Arial" w:cs="Arial"/>
          <w:lang w:val="en-US"/>
        </w:rPr>
        <w:t xml:space="preserve"> </w:t>
      </w:r>
      <w:r w:rsidRPr="007C165D">
        <w:rPr>
          <w:rFonts w:ascii="Arial" w:hAnsi="Arial" w:cs="Arial"/>
          <w:lang w:val="en-US"/>
        </w:rPr>
        <w:t>suffering as a result.</w:t>
      </w:r>
    </w:p>
    <w:sectPr w:rsidR="007C165D" w:rsidRPr="008A4D2B">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5CC34" w14:textId="77777777" w:rsidR="00ED46AA" w:rsidRDefault="00ED46AA" w:rsidP="00AC4E22">
      <w:pPr>
        <w:spacing w:after="0" w:line="240" w:lineRule="auto"/>
      </w:pPr>
      <w:r>
        <w:separator/>
      </w:r>
    </w:p>
  </w:endnote>
  <w:endnote w:type="continuationSeparator" w:id="0">
    <w:p w14:paraId="2277B6A5" w14:textId="77777777" w:rsidR="00ED46AA" w:rsidRDefault="00ED46AA" w:rsidP="00AC4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732376"/>
      <w:docPartObj>
        <w:docPartGallery w:val="Page Numbers (Bottom of Page)"/>
        <w:docPartUnique/>
      </w:docPartObj>
    </w:sdtPr>
    <w:sdtEndPr>
      <w:rPr>
        <w:noProof/>
      </w:rPr>
    </w:sdtEndPr>
    <w:sdtContent>
      <w:p w14:paraId="2BB1A69A" w14:textId="438171E5" w:rsidR="00AC4E22" w:rsidRDefault="00AC4E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086490" w14:textId="77777777" w:rsidR="00AC4E22" w:rsidRDefault="00AC4E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26E02" w14:textId="77777777" w:rsidR="00ED46AA" w:rsidRDefault="00ED46AA" w:rsidP="00AC4E22">
      <w:pPr>
        <w:spacing w:after="0" w:line="240" w:lineRule="auto"/>
      </w:pPr>
      <w:r>
        <w:separator/>
      </w:r>
    </w:p>
  </w:footnote>
  <w:footnote w:type="continuationSeparator" w:id="0">
    <w:p w14:paraId="2C226672" w14:textId="77777777" w:rsidR="00ED46AA" w:rsidRDefault="00ED46AA" w:rsidP="00AC4E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0BC"/>
    <w:multiLevelType w:val="hybridMultilevel"/>
    <w:tmpl w:val="CDF49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B2B3D"/>
    <w:multiLevelType w:val="hybridMultilevel"/>
    <w:tmpl w:val="3B327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1347B"/>
    <w:multiLevelType w:val="hybridMultilevel"/>
    <w:tmpl w:val="36E2E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647A1A"/>
    <w:multiLevelType w:val="hybridMultilevel"/>
    <w:tmpl w:val="F3688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601205"/>
    <w:multiLevelType w:val="hybridMultilevel"/>
    <w:tmpl w:val="F9E435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5A5235"/>
    <w:multiLevelType w:val="hybridMultilevel"/>
    <w:tmpl w:val="E4869F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F57962"/>
    <w:multiLevelType w:val="hybridMultilevel"/>
    <w:tmpl w:val="FF889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DB019E"/>
    <w:multiLevelType w:val="hybridMultilevel"/>
    <w:tmpl w:val="75AA7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5B0E24"/>
    <w:multiLevelType w:val="hybridMultilevel"/>
    <w:tmpl w:val="4E4C2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8818650">
    <w:abstractNumId w:val="2"/>
  </w:num>
  <w:num w:numId="2" w16cid:durableId="1482162407">
    <w:abstractNumId w:val="6"/>
  </w:num>
  <w:num w:numId="3" w16cid:durableId="1513256119">
    <w:abstractNumId w:val="5"/>
  </w:num>
  <w:num w:numId="4" w16cid:durableId="1789742994">
    <w:abstractNumId w:val="7"/>
  </w:num>
  <w:num w:numId="5" w16cid:durableId="1258751112">
    <w:abstractNumId w:val="0"/>
  </w:num>
  <w:num w:numId="6" w16cid:durableId="1640502248">
    <w:abstractNumId w:val="8"/>
  </w:num>
  <w:num w:numId="7" w16cid:durableId="1874806540">
    <w:abstractNumId w:val="4"/>
  </w:num>
  <w:num w:numId="8" w16cid:durableId="1513034432">
    <w:abstractNumId w:val="1"/>
  </w:num>
  <w:num w:numId="9" w16cid:durableId="1205362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A3"/>
    <w:rsid w:val="00036ED2"/>
    <w:rsid w:val="000611E4"/>
    <w:rsid w:val="00066570"/>
    <w:rsid w:val="0009190B"/>
    <w:rsid w:val="00092F45"/>
    <w:rsid w:val="00095F82"/>
    <w:rsid w:val="000A33CE"/>
    <w:rsid w:val="000C1BD9"/>
    <w:rsid w:val="000C3269"/>
    <w:rsid w:val="000C6B76"/>
    <w:rsid w:val="00104480"/>
    <w:rsid w:val="00137F21"/>
    <w:rsid w:val="00162075"/>
    <w:rsid w:val="0018738D"/>
    <w:rsid w:val="001A6A80"/>
    <w:rsid w:val="001B1C25"/>
    <w:rsid w:val="001B44DB"/>
    <w:rsid w:val="001B6EC9"/>
    <w:rsid w:val="001E17DE"/>
    <w:rsid w:val="001E7110"/>
    <w:rsid w:val="002335E9"/>
    <w:rsid w:val="00265F8D"/>
    <w:rsid w:val="00283C0D"/>
    <w:rsid w:val="0037555D"/>
    <w:rsid w:val="00377022"/>
    <w:rsid w:val="00395348"/>
    <w:rsid w:val="00396623"/>
    <w:rsid w:val="003B5923"/>
    <w:rsid w:val="003C13FA"/>
    <w:rsid w:val="003C2226"/>
    <w:rsid w:val="003E7FB3"/>
    <w:rsid w:val="00406539"/>
    <w:rsid w:val="004174EE"/>
    <w:rsid w:val="00422DF9"/>
    <w:rsid w:val="004235B8"/>
    <w:rsid w:val="004341C7"/>
    <w:rsid w:val="00495ECE"/>
    <w:rsid w:val="004A3961"/>
    <w:rsid w:val="004C06A3"/>
    <w:rsid w:val="00500550"/>
    <w:rsid w:val="00526D81"/>
    <w:rsid w:val="00534AEB"/>
    <w:rsid w:val="005878F3"/>
    <w:rsid w:val="005B0487"/>
    <w:rsid w:val="005B0AFB"/>
    <w:rsid w:val="005C2A12"/>
    <w:rsid w:val="005E37B6"/>
    <w:rsid w:val="0060077B"/>
    <w:rsid w:val="00667B84"/>
    <w:rsid w:val="00691904"/>
    <w:rsid w:val="006A4004"/>
    <w:rsid w:val="006A59FF"/>
    <w:rsid w:val="006A6221"/>
    <w:rsid w:val="006C114E"/>
    <w:rsid w:val="006C1C7E"/>
    <w:rsid w:val="0074629E"/>
    <w:rsid w:val="00756A17"/>
    <w:rsid w:val="00765845"/>
    <w:rsid w:val="0076590D"/>
    <w:rsid w:val="007746E6"/>
    <w:rsid w:val="007753A8"/>
    <w:rsid w:val="00797A60"/>
    <w:rsid w:val="007C029B"/>
    <w:rsid w:val="007C165D"/>
    <w:rsid w:val="007C24B5"/>
    <w:rsid w:val="007C5FE2"/>
    <w:rsid w:val="007C6A21"/>
    <w:rsid w:val="008172CC"/>
    <w:rsid w:val="00817BF4"/>
    <w:rsid w:val="00817C33"/>
    <w:rsid w:val="00834484"/>
    <w:rsid w:val="0085030C"/>
    <w:rsid w:val="0087612F"/>
    <w:rsid w:val="00884BA4"/>
    <w:rsid w:val="008A4AF0"/>
    <w:rsid w:val="008A4D2B"/>
    <w:rsid w:val="00900EE3"/>
    <w:rsid w:val="00906E96"/>
    <w:rsid w:val="00933C95"/>
    <w:rsid w:val="00941DDE"/>
    <w:rsid w:val="00942147"/>
    <w:rsid w:val="00964559"/>
    <w:rsid w:val="00986035"/>
    <w:rsid w:val="00990A6F"/>
    <w:rsid w:val="009D67A8"/>
    <w:rsid w:val="00A13A39"/>
    <w:rsid w:val="00A50534"/>
    <w:rsid w:val="00A608EC"/>
    <w:rsid w:val="00A938F5"/>
    <w:rsid w:val="00AB32DB"/>
    <w:rsid w:val="00AC22E6"/>
    <w:rsid w:val="00AC4E22"/>
    <w:rsid w:val="00AE1BB2"/>
    <w:rsid w:val="00B21CB8"/>
    <w:rsid w:val="00B22771"/>
    <w:rsid w:val="00B576DE"/>
    <w:rsid w:val="00BC4D15"/>
    <w:rsid w:val="00BC790A"/>
    <w:rsid w:val="00C02DAC"/>
    <w:rsid w:val="00C3068D"/>
    <w:rsid w:val="00C30A3D"/>
    <w:rsid w:val="00C55AD2"/>
    <w:rsid w:val="00CA706E"/>
    <w:rsid w:val="00CB3A8D"/>
    <w:rsid w:val="00CB45B3"/>
    <w:rsid w:val="00CE0CA7"/>
    <w:rsid w:val="00CE5411"/>
    <w:rsid w:val="00D14C06"/>
    <w:rsid w:val="00D37CFD"/>
    <w:rsid w:val="00D45056"/>
    <w:rsid w:val="00D74176"/>
    <w:rsid w:val="00D87227"/>
    <w:rsid w:val="00D94A25"/>
    <w:rsid w:val="00DD4AC3"/>
    <w:rsid w:val="00E6210F"/>
    <w:rsid w:val="00EA4352"/>
    <w:rsid w:val="00EB4411"/>
    <w:rsid w:val="00EB4627"/>
    <w:rsid w:val="00ED46AA"/>
    <w:rsid w:val="00ED6FF0"/>
    <w:rsid w:val="00EE332E"/>
    <w:rsid w:val="00F10111"/>
    <w:rsid w:val="00F15545"/>
    <w:rsid w:val="00F17AA6"/>
    <w:rsid w:val="00F20B67"/>
    <w:rsid w:val="00F22A5E"/>
    <w:rsid w:val="00F61815"/>
    <w:rsid w:val="00F70278"/>
    <w:rsid w:val="00F77BDD"/>
    <w:rsid w:val="00F845AC"/>
    <w:rsid w:val="00FA24D4"/>
    <w:rsid w:val="00FD6E6A"/>
    <w:rsid w:val="00FE2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697AC"/>
  <w15:chartTrackingRefBased/>
  <w15:docId w15:val="{462F7DEA-0368-41A3-82BF-F4C4DFC41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6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06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06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6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6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6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6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6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6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6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06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06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6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6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6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6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6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6A3"/>
    <w:rPr>
      <w:rFonts w:eastAsiaTheme="majorEastAsia" w:cstheme="majorBidi"/>
      <w:color w:val="272727" w:themeColor="text1" w:themeTint="D8"/>
    </w:rPr>
  </w:style>
  <w:style w:type="paragraph" w:styleId="Title">
    <w:name w:val="Title"/>
    <w:basedOn w:val="Normal"/>
    <w:next w:val="Normal"/>
    <w:link w:val="TitleChar"/>
    <w:uiPriority w:val="10"/>
    <w:qFormat/>
    <w:rsid w:val="004C06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6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6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6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6A3"/>
    <w:pPr>
      <w:spacing w:before="160"/>
      <w:jc w:val="center"/>
    </w:pPr>
    <w:rPr>
      <w:i/>
      <w:iCs/>
      <w:color w:val="404040" w:themeColor="text1" w:themeTint="BF"/>
    </w:rPr>
  </w:style>
  <w:style w:type="character" w:customStyle="1" w:styleId="QuoteChar">
    <w:name w:val="Quote Char"/>
    <w:basedOn w:val="DefaultParagraphFont"/>
    <w:link w:val="Quote"/>
    <w:uiPriority w:val="29"/>
    <w:rsid w:val="004C06A3"/>
    <w:rPr>
      <w:i/>
      <w:iCs/>
      <w:color w:val="404040" w:themeColor="text1" w:themeTint="BF"/>
    </w:rPr>
  </w:style>
  <w:style w:type="paragraph" w:styleId="ListParagraph">
    <w:name w:val="List Paragraph"/>
    <w:basedOn w:val="Normal"/>
    <w:uiPriority w:val="34"/>
    <w:qFormat/>
    <w:rsid w:val="004C06A3"/>
    <w:pPr>
      <w:ind w:left="720"/>
      <w:contextualSpacing/>
    </w:pPr>
  </w:style>
  <w:style w:type="character" w:styleId="IntenseEmphasis">
    <w:name w:val="Intense Emphasis"/>
    <w:basedOn w:val="DefaultParagraphFont"/>
    <w:uiPriority w:val="21"/>
    <w:qFormat/>
    <w:rsid w:val="004C06A3"/>
    <w:rPr>
      <w:i/>
      <w:iCs/>
      <w:color w:val="0F4761" w:themeColor="accent1" w:themeShade="BF"/>
    </w:rPr>
  </w:style>
  <w:style w:type="paragraph" w:styleId="IntenseQuote">
    <w:name w:val="Intense Quote"/>
    <w:basedOn w:val="Normal"/>
    <w:next w:val="Normal"/>
    <w:link w:val="IntenseQuoteChar"/>
    <w:uiPriority w:val="30"/>
    <w:qFormat/>
    <w:rsid w:val="004C06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6A3"/>
    <w:rPr>
      <w:i/>
      <w:iCs/>
      <w:color w:val="0F4761" w:themeColor="accent1" w:themeShade="BF"/>
    </w:rPr>
  </w:style>
  <w:style w:type="character" w:styleId="IntenseReference">
    <w:name w:val="Intense Reference"/>
    <w:basedOn w:val="DefaultParagraphFont"/>
    <w:uiPriority w:val="32"/>
    <w:qFormat/>
    <w:rsid w:val="004C06A3"/>
    <w:rPr>
      <w:b/>
      <w:bCs/>
      <w:smallCaps/>
      <w:color w:val="0F4761" w:themeColor="accent1" w:themeShade="BF"/>
      <w:spacing w:val="5"/>
    </w:rPr>
  </w:style>
  <w:style w:type="table" w:styleId="TableGrid">
    <w:name w:val="Table Grid"/>
    <w:basedOn w:val="TableNormal"/>
    <w:uiPriority w:val="39"/>
    <w:rsid w:val="004C0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0CA7"/>
    <w:rPr>
      <w:color w:val="467886" w:themeColor="hyperlink"/>
      <w:u w:val="single"/>
    </w:rPr>
  </w:style>
  <w:style w:type="character" w:styleId="UnresolvedMention">
    <w:name w:val="Unresolved Mention"/>
    <w:basedOn w:val="DefaultParagraphFont"/>
    <w:uiPriority w:val="99"/>
    <w:semiHidden/>
    <w:unhideWhenUsed/>
    <w:rsid w:val="000A33CE"/>
    <w:rPr>
      <w:color w:val="605E5C"/>
      <w:shd w:val="clear" w:color="auto" w:fill="E1DFDD"/>
    </w:rPr>
  </w:style>
  <w:style w:type="character" w:styleId="FollowedHyperlink">
    <w:name w:val="FollowedHyperlink"/>
    <w:basedOn w:val="DefaultParagraphFont"/>
    <w:uiPriority w:val="99"/>
    <w:semiHidden/>
    <w:unhideWhenUsed/>
    <w:rsid w:val="00EB4411"/>
    <w:rPr>
      <w:color w:val="96607D" w:themeColor="followedHyperlink"/>
      <w:u w:val="single"/>
    </w:rPr>
  </w:style>
  <w:style w:type="paragraph" w:styleId="TOCHeading">
    <w:name w:val="TOC Heading"/>
    <w:basedOn w:val="Heading1"/>
    <w:next w:val="Normal"/>
    <w:uiPriority w:val="39"/>
    <w:unhideWhenUsed/>
    <w:qFormat/>
    <w:rsid w:val="00D37CFD"/>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D37CFD"/>
    <w:pPr>
      <w:spacing w:after="100"/>
    </w:pPr>
  </w:style>
  <w:style w:type="paragraph" w:styleId="TOC2">
    <w:name w:val="toc 2"/>
    <w:basedOn w:val="Normal"/>
    <w:next w:val="Normal"/>
    <w:autoRedefine/>
    <w:uiPriority w:val="39"/>
    <w:unhideWhenUsed/>
    <w:rsid w:val="00D37CFD"/>
    <w:pPr>
      <w:spacing w:after="100"/>
      <w:ind w:left="240"/>
    </w:pPr>
  </w:style>
  <w:style w:type="paragraph" w:styleId="TOC3">
    <w:name w:val="toc 3"/>
    <w:basedOn w:val="Normal"/>
    <w:next w:val="Normal"/>
    <w:autoRedefine/>
    <w:uiPriority w:val="39"/>
    <w:unhideWhenUsed/>
    <w:rsid w:val="00D37CFD"/>
    <w:pPr>
      <w:spacing w:after="100"/>
      <w:ind w:left="480"/>
    </w:pPr>
  </w:style>
  <w:style w:type="paragraph" w:styleId="Header">
    <w:name w:val="header"/>
    <w:basedOn w:val="Normal"/>
    <w:link w:val="HeaderChar"/>
    <w:uiPriority w:val="99"/>
    <w:unhideWhenUsed/>
    <w:rsid w:val="00AC4E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E22"/>
  </w:style>
  <w:style w:type="paragraph" w:styleId="Footer">
    <w:name w:val="footer"/>
    <w:basedOn w:val="Normal"/>
    <w:link w:val="FooterChar"/>
    <w:uiPriority w:val="99"/>
    <w:unhideWhenUsed/>
    <w:rsid w:val="00AC4E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ildlifetrusts.org/green-community-grants-programme" TargetMode="External"/><Relationship Id="rId18" Type="http://schemas.openxmlformats.org/officeDocument/2006/relationships/hyperlink" Target="https://www.30x30.org.uk/the-30by30-goa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eritagefund.org.uk/our-work/landscapes-parks-nature/habitats-species" TargetMode="External"/><Relationship Id="rId17" Type="http://schemas.openxmlformats.org/officeDocument/2006/relationships/hyperlink" Target="https://betchworth-pc.gov.uk/tranquil-woods/" TargetMode="External"/><Relationship Id="rId2" Type="http://schemas.openxmlformats.org/officeDocument/2006/relationships/numbering" Target="numbering.xml"/><Relationship Id="rId16" Type="http://schemas.openxmlformats.org/officeDocument/2006/relationships/hyperlink" Target="https://betchworth-pc.gov.uk/tranquil-woo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gov.uk/government/publications/countryside-stewardship-higher-tier-csht/csht-applicants-guide" TargetMode="External"/><Relationship Id="rId10" Type="http://schemas.openxmlformats.org/officeDocument/2006/relationships/hyperlink" Target="https://betchworth-pc.gov.uk/tranquil-wood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veoliatrust.org/apply-for-fu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8EB81-5556-432D-937B-10ADB7D82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14</Pages>
  <Words>3451</Words>
  <Characters>19675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101</cp:revision>
  <dcterms:created xsi:type="dcterms:W3CDTF">2026-08-25T15:36:00Z</dcterms:created>
  <dcterms:modified xsi:type="dcterms:W3CDTF">2026-10-06T22:23:00Z</dcterms:modified>
</cp:coreProperties>
</file>