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CA516" w14:textId="38A581E1" w:rsidR="00875752" w:rsidRPr="007675CD" w:rsidRDefault="00875752" w:rsidP="00875752">
      <w:pPr>
        <w:pStyle w:val="Heading1"/>
        <w:rPr>
          <w:rFonts w:ascii="Arial" w:hAnsi="Arial" w:cs="Arial"/>
          <w:color w:val="000000" w:themeColor="text1"/>
          <w:sz w:val="24"/>
          <w:szCs w:val="24"/>
        </w:rPr>
      </w:pPr>
      <w:r w:rsidRPr="007675CD">
        <w:rPr>
          <w:rFonts w:ascii="Arial" w:hAnsi="Arial" w:cs="Arial"/>
          <w:color w:val="000000" w:themeColor="text1"/>
          <w:sz w:val="24"/>
          <w:szCs w:val="24"/>
        </w:rPr>
        <w:t>June Surrey Police Report</w:t>
      </w:r>
    </w:p>
    <w:p w14:paraId="25D8656C" w14:textId="77777777" w:rsidR="00875752" w:rsidRPr="00875752" w:rsidRDefault="00875752">
      <w:pPr>
        <w:rPr>
          <w:rFonts w:ascii="Arial" w:hAnsi="Arial" w:cs="Arial"/>
        </w:rPr>
      </w:pPr>
    </w:p>
    <w:p w14:paraId="1805A11A" w14:textId="77777777" w:rsidR="00875752" w:rsidRPr="00875752" w:rsidRDefault="00875752">
      <w:pPr>
        <w:rPr>
          <w:rFonts w:ascii="Arial" w:hAnsi="Arial" w:cs="Arial"/>
        </w:rPr>
      </w:pPr>
    </w:p>
    <w:p w14:paraId="0559D530" w14:textId="77777777" w:rsidR="00875752" w:rsidRPr="00875752" w:rsidRDefault="00875752" w:rsidP="00875752">
      <w:pPr>
        <w:ind w:left="720"/>
        <w:rPr>
          <w:rFonts w:ascii="Arial" w:hAnsi="Arial" w:cs="Arial"/>
          <w:lang w:val="en-GB"/>
        </w:rPr>
      </w:pPr>
      <w:r w:rsidRPr="00875752">
        <w:rPr>
          <w:rFonts w:ascii="Arial" w:hAnsi="Arial" w:cs="Arial"/>
          <w:lang w:val="en-GB"/>
        </w:rPr>
        <w:t>Local highlighted crimes from Surrey:</w:t>
      </w:r>
    </w:p>
    <w:p w14:paraId="62545712"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 xml:space="preserve">Lottery Scam - individuals receiving a letter/text/email claiming that they had won a prize. Then a request for money/fee to release the prize. Asking them to Act quickly.  </w:t>
      </w:r>
    </w:p>
    <w:p w14:paraId="589D3610" w14:textId="77777777" w:rsidR="00875752" w:rsidRPr="00875752" w:rsidRDefault="00875752" w:rsidP="00875752">
      <w:pPr>
        <w:ind w:left="360" w:firstLine="360"/>
        <w:rPr>
          <w:rFonts w:ascii="Arial" w:hAnsi="Arial" w:cs="Arial"/>
          <w:lang w:val="en-GB"/>
        </w:rPr>
      </w:pPr>
    </w:p>
    <w:p w14:paraId="222FEC90"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Phone number Spoofing - ‘Spoofing’ software to conceal the real caller ID, mirroring the phone number of a legitimate organisation instead.Their main goal is to trick you into sharing personal information or to transfer money.</w:t>
      </w:r>
    </w:p>
    <w:p w14:paraId="2393279B" w14:textId="77777777" w:rsidR="00875752" w:rsidRPr="00875752" w:rsidRDefault="00875752" w:rsidP="00875752">
      <w:pPr>
        <w:ind w:left="360" w:firstLine="360"/>
        <w:rPr>
          <w:rFonts w:ascii="Arial" w:hAnsi="Arial" w:cs="Arial"/>
          <w:lang w:val="en-GB"/>
        </w:rPr>
      </w:pPr>
    </w:p>
    <w:p w14:paraId="5F63303C"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Upgrade to passkeys - Passkeys remove the need to remember passwords when logging in and can massively reduce the risk of criminals guessing or stealing your password. They can usually be found in Settings (cog wheel icon) &gt; Security/Account/Privacy &gt; Passkeys.</w:t>
      </w:r>
    </w:p>
    <w:p w14:paraId="7B3E6036" w14:textId="77777777" w:rsidR="00875752" w:rsidRPr="00875752" w:rsidRDefault="00875752" w:rsidP="00875752">
      <w:pPr>
        <w:ind w:left="360" w:firstLine="360"/>
        <w:rPr>
          <w:rFonts w:ascii="Arial" w:hAnsi="Arial" w:cs="Arial"/>
          <w:lang w:val="en-GB"/>
        </w:rPr>
      </w:pPr>
    </w:p>
    <w:p w14:paraId="22FDDF78" w14:textId="77777777" w:rsidR="00875752" w:rsidRPr="00875752" w:rsidRDefault="00875752" w:rsidP="00875752">
      <w:pPr>
        <w:ind w:firstLine="720"/>
        <w:rPr>
          <w:rFonts w:ascii="Arial" w:hAnsi="Arial" w:cs="Arial"/>
          <w:lang w:val="en-GB"/>
        </w:rPr>
      </w:pPr>
      <w:r w:rsidRPr="00875752">
        <w:rPr>
          <w:rFonts w:ascii="Arial" w:hAnsi="Arial" w:cs="Arial"/>
          <w:lang w:val="en-GB"/>
        </w:rPr>
        <w:t>Sergeant Hannah Whatham attended MVDC Clerks meeting 3rd June:</w:t>
      </w:r>
    </w:p>
    <w:p w14:paraId="0072CF25" w14:textId="77777777" w:rsidR="00875752" w:rsidRPr="00875752" w:rsidRDefault="00875752" w:rsidP="00875752">
      <w:pPr>
        <w:rPr>
          <w:rFonts w:ascii="Arial" w:hAnsi="Arial" w:cs="Arial"/>
          <w:lang w:val="en-GB"/>
        </w:rPr>
      </w:pPr>
    </w:p>
    <w:p w14:paraId="4F817C08"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 xml:space="preserve">The improving weather had resulted in an increase in anti-social behaviour and the Police were continuing to work with partner agencies to tackle this. </w:t>
      </w:r>
    </w:p>
    <w:p w14:paraId="35802496"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Work was also planned around tackling motorcycle noise on the A25 including patrols and taskings.</w:t>
      </w:r>
    </w:p>
    <w:p w14:paraId="10086018"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 xml:space="preserve">Use of e-bikes remained a challenging issue to deal with, especially when those riding wore face coverings to hide their identities. Operational orders were being implemented where they were required to prevent people from being injured. </w:t>
      </w:r>
    </w:p>
    <w:p w14:paraId="2C5B24C7"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Similarly, retail crime continued to be a priority with organised crime groups predominately working in the Dorking and Hookwood areas.</w:t>
      </w:r>
    </w:p>
    <w:p w14:paraId="3F9EB8A4"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There was an update on Police attendance at Parish meetings, with the Office Manager investigating coming away from this approach as often the information shared was readily available to the public on the Surrey Police website and too generalised. It was suggested that the Police would instead contact the Parishes directly to ascertain when their meetings were and to attend a meeting twice a year to provide a more useful update as a means of continuing this positive engagement with Parish Councils.</w:t>
      </w:r>
    </w:p>
    <w:p w14:paraId="471E36F5" w14:textId="77777777" w:rsidR="00875752" w:rsidRPr="00875752" w:rsidRDefault="00875752" w:rsidP="00875752">
      <w:pPr>
        <w:pStyle w:val="ListParagraph"/>
        <w:numPr>
          <w:ilvl w:val="0"/>
          <w:numId w:val="1"/>
        </w:numPr>
        <w:rPr>
          <w:rFonts w:ascii="Arial" w:hAnsi="Arial" w:cs="Arial"/>
          <w:lang w:val="en-GB"/>
        </w:rPr>
      </w:pPr>
      <w:r w:rsidRPr="00875752">
        <w:rPr>
          <w:rFonts w:ascii="Arial" w:hAnsi="Arial" w:cs="Arial"/>
          <w:lang w:val="en-GB"/>
        </w:rPr>
        <w:t xml:space="preserve">It was noted that rural communities especially often didn’t see as high a police presence as other areas in the district, and it was important to find this balance within Parishes. </w:t>
      </w:r>
    </w:p>
    <w:p w14:paraId="0E5F9EC0" w14:textId="77777777" w:rsidR="00875752" w:rsidRDefault="00875752">
      <w:pPr>
        <w:rPr>
          <w:rFonts w:ascii="Arial" w:hAnsi="Arial" w:cs="Arial"/>
        </w:rPr>
      </w:pPr>
    </w:p>
    <w:p w14:paraId="79860DF6" w14:textId="63DF735C" w:rsidR="000B312A" w:rsidRDefault="000B312A" w:rsidP="000B312A">
      <w:pPr>
        <w:rPr>
          <w:rFonts w:ascii="Arial" w:hAnsi="Arial" w:cs="Arial"/>
        </w:rPr>
      </w:pPr>
      <w:r w:rsidRPr="000B312A">
        <w:rPr>
          <w:rFonts w:ascii="Arial" w:hAnsi="Arial" w:cs="Arial"/>
        </w:rPr>
        <w:t>Meeting with Commissioner</w:t>
      </w:r>
      <w:r>
        <w:rPr>
          <w:rFonts w:ascii="Arial" w:hAnsi="Arial" w:cs="Arial"/>
        </w:rPr>
        <w:t xml:space="preserve"> and Chief Constable</w:t>
      </w:r>
    </w:p>
    <w:p w14:paraId="132AE8F7" w14:textId="77777777" w:rsidR="000B312A" w:rsidRPr="000B312A" w:rsidRDefault="000B312A" w:rsidP="000B312A">
      <w:pPr>
        <w:rPr>
          <w:rFonts w:ascii="Arial" w:hAnsi="Arial" w:cs="Arial"/>
        </w:rPr>
      </w:pPr>
    </w:p>
    <w:p w14:paraId="05F2A0D6" w14:textId="2125AF58" w:rsidR="000B312A" w:rsidRPr="000B312A" w:rsidRDefault="000B312A" w:rsidP="000B312A">
      <w:pPr>
        <w:pStyle w:val="ListParagraph"/>
        <w:numPr>
          <w:ilvl w:val="0"/>
          <w:numId w:val="1"/>
        </w:numPr>
        <w:rPr>
          <w:rFonts w:ascii="Arial" w:hAnsi="Arial" w:cs="Arial"/>
          <w:lang w:val="en-GB"/>
        </w:rPr>
      </w:pPr>
      <w:r w:rsidRPr="000B312A">
        <w:rPr>
          <w:rFonts w:ascii="Arial" w:hAnsi="Arial" w:cs="Arial"/>
          <w:lang w:val="en-GB"/>
        </w:rPr>
        <w:t xml:space="preserve">On Tuesday, 21 July Chief Constable Tim De Meyer, Police and Crime Commissioner Lisa Townsend and both Divisional Commanders will be </w:t>
      </w:r>
      <w:r w:rsidRPr="000B312A">
        <w:rPr>
          <w:rFonts w:ascii="Arial" w:hAnsi="Arial" w:cs="Arial"/>
          <w:lang w:val="en-GB"/>
        </w:rPr>
        <w:lastRenderedPageBreak/>
        <w:t>live on Facebook to talk about policing within Surrey</w:t>
      </w:r>
      <w:r w:rsidRPr="000B312A">
        <w:rPr>
          <w:rFonts w:ascii="Arial" w:hAnsi="Arial" w:cs="Arial"/>
          <w:lang w:val="en-GB"/>
        </w:rPr>
        <w:t xml:space="preserve">, specifically </w:t>
      </w:r>
      <w:r w:rsidRPr="000B312A">
        <w:rPr>
          <w:rFonts w:ascii="Arial" w:hAnsi="Arial" w:cs="Arial"/>
          <w:lang w:val="en-GB"/>
        </w:rPr>
        <w:t>how Surrey Police is policing our local community</w:t>
      </w:r>
      <w:r>
        <w:rPr>
          <w:rFonts w:ascii="Arial" w:hAnsi="Arial" w:cs="Arial"/>
          <w:lang w:val="en-GB"/>
        </w:rPr>
        <w:t>. T</w:t>
      </w:r>
      <w:r w:rsidRPr="000B312A">
        <w:rPr>
          <w:rFonts w:ascii="Arial" w:hAnsi="Arial" w:cs="Arial"/>
          <w:lang w:val="en-GB"/>
        </w:rPr>
        <w:t>here will be an opportunity to raise any concerns or question</w:t>
      </w:r>
      <w:r>
        <w:rPr>
          <w:rFonts w:ascii="Arial" w:hAnsi="Arial" w:cs="Arial"/>
          <w:lang w:val="en-GB"/>
        </w:rPr>
        <w:t>s</w:t>
      </w:r>
      <w:r w:rsidRPr="000B312A">
        <w:rPr>
          <w:rFonts w:ascii="Arial" w:hAnsi="Arial" w:cs="Arial"/>
          <w:lang w:val="en-GB"/>
        </w:rPr>
        <w:t>. </w:t>
      </w:r>
    </w:p>
    <w:p w14:paraId="4810DC73" w14:textId="62118D26" w:rsidR="000B312A" w:rsidRPr="000B312A" w:rsidRDefault="000B312A" w:rsidP="000B312A">
      <w:pPr>
        <w:ind w:firstLine="60"/>
        <w:rPr>
          <w:rFonts w:ascii="Arial" w:hAnsi="Arial" w:cs="Arial"/>
          <w:lang w:val="en-GB"/>
        </w:rPr>
      </w:pPr>
    </w:p>
    <w:p w14:paraId="0D9F3E46" w14:textId="4846367F" w:rsidR="000B312A" w:rsidRPr="000B312A" w:rsidRDefault="000B312A" w:rsidP="000B312A">
      <w:pPr>
        <w:pStyle w:val="ListParagraph"/>
        <w:numPr>
          <w:ilvl w:val="0"/>
          <w:numId w:val="1"/>
        </w:numPr>
        <w:rPr>
          <w:rFonts w:ascii="Arial" w:hAnsi="Arial" w:cs="Arial"/>
          <w:lang w:val="en-GB"/>
        </w:rPr>
      </w:pPr>
      <w:r w:rsidRPr="000B312A">
        <w:rPr>
          <w:rFonts w:ascii="Arial" w:hAnsi="Arial" w:cs="Arial"/>
          <w:lang w:val="en-GB"/>
        </w:rPr>
        <w:t xml:space="preserve">More details can be found </w:t>
      </w:r>
      <w:r>
        <w:rPr>
          <w:rFonts w:ascii="Arial" w:hAnsi="Arial" w:cs="Arial"/>
          <w:lang w:val="en-GB"/>
        </w:rPr>
        <w:t>here</w:t>
      </w:r>
      <w:r w:rsidRPr="000B312A">
        <w:rPr>
          <w:rFonts w:ascii="Arial" w:hAnsi="Arial" w:cs="Arial"/>
          <w:lang w:val="en-GB"/>
        </w:rPr>
        <w:t>:</w:t>
      </w:r>
      <w:r>
        <w:rPr>
          <w:rFonts w:ascii="Arial" w:hAnsi="Arial" w:cs="Arial"/>
          <w:lang w:val="en-GB"/>
        </w:rPr>
        <w:t xml:space="preserve"> </w:t>
      </w:r>
      <w:hyperlink r:id="rId5" w:tgtFrame="_blank" w:history="1">
        <w:r w:rsidRPr="000B312A">
          <w:rPr>
            <w:rStyle w:val="Hyperlink"/>
            <w:rFonts w:ascii="Arial" w:hAnsi="Arial" w:cs="Arial"/>
            <w:lang w:val="en-GB"/>
          </w:rPr>
          <w:t>https://www.facebook.com/events/2181223415754429</w:t>
        </w:r>
      </w:hyperlink>
    </w:p>
    <w:sectPr w:rsidR="000B312A" w:rsidRPr="000B31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76D21"/>
    <w:multiLevelType w:val="hybridMultilevel"/>
    <w:tmpl w:val="C9E8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D11542"/>
    <w:multiLevelType w:val="hybridMultilevel"/>
    <w:tmpl w:val="2E16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7314806">
    <w:abstractNumId w:val="1"/>
  </w:num>
  <w:num w:numId="2" w16cid:durableId="49218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52"/>
    <w:rsid w:val="000B312A"/>
    <w:rsid w:val="006C2202"/>
    <w:rsid w:val="007675CD"/>
    <w:rsid w:val="007D200D"/>
    <w:rsid w:val="00875752"/>
    <w:rsid w:val="00D07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36D8"/>
  <w15:chartTrackingRefBased/>
  <w15:docId w15:val="{9E5E892C-801E-4E75-9757-02F518C6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752"/>
    <w:pPr>
      <w:spacing w:after="0" w:line="240" w:lineRule="auto"/>
    </w:pPr>
    <w:rPr>
      <w:rFonts w:ascii="Times New Roman" w:hAnsi="Times New Roman" w:cs="Times New Roman"/>
      <w:kern w:val="0"/>
      <w:lang w:val="en-US"/>
      <w14:ligatures w14:val="none"/>
    </w:rPr>
  </w:style>
  <w:style w:type="paragraph" w:styleId="Heading1">
    <w:name w:val="heading 1"/>
    <w:basedOn w:val="Normal"/>
    <w:next w:val="Normal"/>
    <w:link w:val="Heading1Char"/>
    <w:uiPriority w:val="9"/>
    <w:qFormat/>
    <w:rsid w:val="00875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7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7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7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7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752"/>
    <w:rPr>
      <w:rFonts w:eastAsiaTheme="majorEastAsia" w:cstheme="majorBidi"/>
      <w:color w:val="272727" w:themeColor="text1" w:themeTint="D8"/>
    </w:rPr>
  </w:style>
  <w:style w:type="paragraph" w:styleId="Title">
    <w:name w:val="Title"/>
    <w:basedOn w:val="Normal"/>
    <w:next w:val="Normal"/>
    <w:link w:val="TitleChar"/>
    <w:uiPriority w:val="10"/>
    <w:qFormat/>
    <w:rsid w:val="008757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752"/>
    <w:pPr>
      <w:spacing w:before="160"/>
      <w:jc w:val="center"/>
    </w:pPr>
    <w:rPr>
      <w:i/>
      <w:iCs/>
      <w:color w:val="404040" w:themeColor="text1" w:themeTint="BF"/>
    </w:rPr>
  </w:style>
  <w:style w:type="character" w:customStyle="1" w:styleId="QuoteChar">
    <w:name w:val="Quote Char"/>
    <w:basedOn w:val="DefaultParagraphFont"/>
    <w:link w:val="Quote"/>
    <w:uiPriority w:val="29"/>
    <w:rsid w:val="00875752"/>
    <w:rPr>
      <w:i/>
      <w:iCs/>
      <w:color w:val="404040" w:themeColor="text1" w:themeTint="BF"/>
    </w:rPr>
  </w:style>
  <w:style w:type="paragraph" w:styleId="ListParagraph">
    <w:name w:val="List Paragraph"/>
    <w:basedOn w:val="Normal"/>
    <w:uiPriority w:val="34"/>
    <w:qFormat/>
    <w:rsid w:val="00875752"/>
    <w:pPr>
      <w:ind w:left="720"/>
      <w:contextualSpacing/>
    </w:pPr>
  </w:style>
  <w:style w:type="character" w:styleId="IntenseEmphasis">
    <w:name w:val="Intense Emphasis"/>
    <w:basedOn w:val="DefaultParagraphFont"/>
    <w:uiPriority w:val="21"/>
    <w:qFormat/>
    <w:rsid w:val="00875752"/>
    <w:rPr>
      <w:i/>
      <w:iCs/>
      <w:color w:val="0F4761" w:themeColor="accent1" w:themeShade="BF"/>
    </w:rPr>
  </w:style>
  <w:style w:type="paragraph" w:styleId="IntenseQuote">
    <w:name w:val="Intense Quote"/>
    <w:basedOn w:val="Normal"/>
    <w:next w:val="Normal"/>
    <w:link w:val="IntenseQuoteChar"/>
    <w:uiPriority w:val="30"/>
    <w:qFormat/>
    <w:rsid w:val="00875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752"/>
    <w:rPr>
      <w:i/>
      <w:iCs/>
      <w:color w:val="0F4761" w:themeColor="accent1" w:themeShade="BF"/>
    </w:rPr>
  </w:style>
  <w:style w:type="character" w:styleId="IntenseReference">
    <w:name w:val="Intense Reference"/>
    <w:basedOn w:val="DefaultParagraphFont"/>
    <w:uiPriority w:val="32"/>
    <w:qFormat/>
    <w:rsid w:val="00875752"/>
    <w:rPr>
      <w:b/>
      <w:bCs/>
      <w:smallCaps/>
      <w:color w:val="0F4761" w:themeColor="accent1" w:themeShade="BF"/>
      <w:spacing w:val="5"/>
    </w:rPr>
  </w:style>
  <w:style w:type="character" w:styleId="Hyperlink">
    <w:name w:val="Hyperlink"/>
    <w:basedOn w:val="DefaultParagraphFont"/>
    <w:uiPriority w:val="99"/>
    <w:unhideWhenUsed/>
    <w:rsid w:val="000B312A"/>
    <w:rPr>
      <w:color w:val="467886" w:themeColor="hyperlink"/>
      <w:u w:val="single"/>
    </w:rPr>
  </w:style>
  <w:style w:type="character" w:styleId="UnresolvedMention">
    <w:name w:val="Unresolved Mention"/>
    <w:basedOn w:val="DefaultParagraphFont"/>
    <w:uiPriority w:val="99"/>
    <w:semiHidden/>
    <w:unhideWhenUsed/>
    <w:rsid w:val="000B3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rl.co/deYxA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389</Words>
  <Characters>2218</Characters>
  <Application>Microsoft Office Word</Application>
  <DocSecurity>0</DocSecurity>
  <Lines>18</Lines>
  <Paragraphs>5</Paragraphs>
  <ScaleCrop>false</ScaleCrop>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3</cp:revision>
  <dcterms:created xsi:type="dcterms:W3CDTF">2026-06-26T13:09:00Z</dcterms:created>
  <dcterms:modified xsi:type="dcterms:W3CDTF">2026-07-06T09:34:00Z</dcterms:modified>
</cp:coreProperties>
</file>