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A04C3" w14:textId="7C549590" w:rsidR="00FB1BBB" w:rsidRDefault="00FB1BBB" w:rsidP="00FB1BBB">
      <w:r>
        <w:rPr>
          <w:noProof/>
        </w:rPr>
        <w:drawing>
          <wp:inline distT="0" distB="0" distL="0" distR="0" wp14:anchorId="7BEC0FFD" wp14:editId="47B4C0C8">
            <wp:extent cx="3558540" cy="876300"/>
            <wp:effectExtent l="0" t="0" r="3810" b="0"/>
            <wp:docPr id="1159518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C2A5" w14:textId="6AF6E242" w:rsidR="00FB1BBB" w:rsidRPr="00FB1BBB" w:rsidRDefault="00FB1BBB" w:rsidP="00FB1BBB">
      <w:pPr>
        <w:pStyle w:val="Heading1"/>
        <w:rPr>
          <w:color w:val="000000" w:themeColor="text1"/>
        </w:rPr>
      </w:pPr>
      <w:r w:rsidRPr="00FB1BBB">
        <w:rPr>
          <w:color w:val="000000" w:themeColor="text1"/>
        </w:rPr>
        <w:t>Feedback on Hartsfield Manor Planning Application</w:t>
      </w:r>
    </w:p>
    <w:p w14:paraId="273BB0D6" w14:textId="77777777" w:rsidR="00FB1BBB" w:rsidRDefault="00FB1BBB" w:rsidP="00FB1BBB">
      <w:r w:rsidRPr="00D01961">
        <w:t>Th</w:t>
      </w:r>
      <w:r>
        <w:t>is</w:t>
      </w:r>
      <w:r w:rsidRPr="00D01961">
        <w:t xml:space="preserve"> feedback document details community responses and minutes from a feedback meeting regarding the proposed expansion of Hartsfield Manor</w:t>
      </w:r>
      <w:r>
        <w:t>, email responses to the Clerk and comments on the village Forum group</w:t>
      </w:r>
      <w:r w:rsidRPr="00D01961">
        <w:t xml:space="preserve">. </w:t>
      </w:r>
    </w:p>
    <w:p w14:paraId="39FCDF67" w14:textId="3A49407C" w:rsidR="00FB1BBB" w:rsidRPr="00D01961" w:rsidRDefault="00FB1BBB" w:rsidP="00FB1BBB">
      <w:r w:rsidRPr="00D01961">
        <w:t>While a few residents welcome the upgrade of an under-utilised local asset and note potential benefits to local employment and businesses, the overwhelming community response is highly negative.</w:t>
      </w:r>
    </w:p>
    <w:p w14:paraId="055E0BDA" w14:textId="7EEB3DD2" w:rsidR="00FB1BBB" w:rsidRDefault="00FB1BBB" w:rsidP="00FB1BBB">
      <w:r w:rsidRPr="00D01961">
        <w:t xml:space="preserve">The primary concerns </w:t>
      </w:r>
      <w:r w:rsidRPr="00D01961">
        <w:t>centre</w:t>
      </w:r>
      <w:r w:rsidRPr="00D01961">
        <w:t xml:space="preserve"> around severe noise and light pollution, traffic congestion on narrow rural roads, ecological damage to the local lake/woodlands, privacy intrusion from proposed treehouses, financial/viability opacity of the developer, and fundamental boundary inaccuracies within the planning application. A community show of hands overwhelmingly identified </w:t>
      </w:r>
      <w:r w:rsidRPr="00D01961">
        <w:rPr>
          <w:b/>
          <w:bCs/>
        </w:rPr>
        <w:t>noise</w:t>
      </w:r>
      <w:r w:rsidRPr="00D01961">
        <w:t xml:space="preserve"> as the most critical issue. Without legally binding restrictions and robust management plans, residents fear the development will create a continuous, 24/7 public nuisance that destroys the rural character of the village.</w:t>
      </w:r>
    </w:p>
    <w:p w14:paraId="7E17F70E" w14:textId="77777777" w:rsidR="00FB1BBB" w:rsidRDefault="00FB1BBB"/>
    <w:p w14:paraId="27287BA2" w14:textId="77777777" w:rsidR="00FB1BBB" w:rsidRDefault="00FB1BBB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54"/>
        <w:gridCol w:w="3837"/>
        <w:gridCol w:w="3118"/>
      </w:tblGrid>
      <w:tr w:rsidR="00FB1BBB" w14:paraId="6C37E906" w14:textId="77777777" w:rsidTr="001D23FD">
        <w:tc>
          <w:tcPr>
            <w:tcW w:w="2254" w:type="dxa"/>
            <w:vAlign w:val="center"/>
          </w:tcPr>
          <w:p w14:paraId="01A48509" w14:textId="77777777" w:rsidR="00FB1BBB" w:rsidRDefault="00FB1BBB" w:rsidP="001D23FD">
            <w:r>
              <w:rPr>
                <w:rFonts w:ascii="Arial" w:hAnsi="Arial" w:cs="Arial"/>
                <w:b/>
                <w:bCs/>
                <w:sz w:val="21"/>
                <w:szCs w:val="21"/>
              </w:rPr>
              <w:t>Severity Level</w:t>
            </w:r>
          </w:p>
        </w:tc>
        <w:tc>
          <w:tcPr>
            <w:tcW w:w="3837" w:type="dxa"/>
            <w:vAlign w:val="center"/>
          </w:tcPr>
          <w:p w14:paraId="1F904968" w14:textId="77777777" w:rsidR="00FB1BBB" w:rsidRDefault="00FB1BBB" w:rsidP="001D23FD">
            <w:r>
              <w:rPr>
                <w:rFonts w:ascii="Arial" w:hAnsi="Arial" w:cs="Arial"/>
                <w:b/>
                <w:bCs/>
                <w:sz w:val="21"/>
                <w:szCs w:val="21"/>
              </w:rPr>
              <w:t>Key Issues / Community Concerns</w:t>
            </w:r>
          </w:p>
        </w:tc>
        <w:tc>
          <w:tcPr>
            <w:tcW w:w="3118" w:type="dxa"/>
            <w:vAlign w:val="center"/>
          </w:tcPr>
          <w:p w14:paraId="7D5CCD2B" w14:textId="77777777" w:rsidR="00FB1BBB" w:rsidRDefault="00FB1BBB" w:rsidP="001D23FD">
            <w:r>
              <w:rPr>
                <w:rFonts w:ascii="Arial" w:hAnsi="Arial" w:cs="Arial"/>
                <w:b/>
                <w:bCs/>
                <w:sz w:val="21"/>
                <w:szCs w:val="21"/>
              </w:rPr>
              <w:t>Proposed Mitigations</w:t>
            </w:r>
          </w:p>
        </w:tc>
      </w:tr>
      <w:tr w:rsidR="00FB1BBB" w14:paraId="57D47332" w14:textId="77777777" w:rsidTr="001D23FD">
        <w:tc>
          <w:tcPr>
            <w:tcW w:w="2254" w:type="dxa"/>
          </w:tcPr>
          <w:p w14:paraId="37F37581" w14:textId="77777777" w:rsidR="00FB1BBB" w:rsidRDefault="00FB1BBB" w:rsidP="001D23FD">
            <w:r w:rsidRPr="00FB1BBB">
              <w:t>Legal, Structural, &amp; Environmental Threats</w:t>
            </w:r>
          </w:p>
        </w:tc>
        <w:tc>
          <w:tcPr>
            <w:tcW w:w="3837" w:type="dxa"/>
          </w:tcPr>
          <w:p w14:paraId="11EFA61D" w14:textId="77777777" w:rsidR="00FB1BBB" w:rsidRDefault="00FB1BBB" w:rsidP="001D23FD">
            <w:r w:rsidRPr="00FB1BBB">
              <w:t xml:space="preserve">• </w:t>
            </w:r>
            <w:r w:rsidRPr="00FB1BBB">
              <w:rPr>
                <w:b/>
                <w:bCs/>
              </w:rPr>
              <w:t>Boundary Disputes &amp; Encroachment:</w:t>
            </w:r>
            <w:r w:rsidRPr="00FB1BBB">
              <w:t xml:space="preserve"> The site plans incorrectly include third-party land on Sandy Lane without civil permission or legal easement.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Untrustworthy Technical Reports:</w:t>
            </w:r>
            <w:r w:rsidRPr="00FB1BBB">
              <w:t xml:space="preserve"> Environmental, layout, and impact data are inherently flawed because they assess an incorrect property footprint.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Financial Insolvency Risk:</w:t>
            </w:r>
            <w:r w:rsidRPr="00FB1BBB">
              <w:t xml:space="preserve"> The developer operates under an isolated corporate structure with no parent company guarantee, risking mid-construction abandonment of a historic asset.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Irreversible Ecological Damage:</w:t>
            </w:r>
            <w:r w:rsidRPr="00FB1BBB">
              <w:t xml:space="preserve"> Construction, heavy machinery, </w:t>
            </w:r>
            <w:r w:rsidRPr="00FB1BBB">
              <w:lastRenderedPageBreak/>
              <w:t>and runoff threaten a fragile lake ecosystem supporting protected species (Kingfishers, newts, badgers).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Infrastructure Strain:</w:t>
            </w:r>
            <w:r w:rsidRPr="00FB1BBB">
              <w:t xml:space="preserve"> Serious concerns regarding whether the local sewage and electricity grids have the capacity for the increased usage.</w:t>
            </w:r>
          </w:p>
        </w:tc>
        <w:tc>
          <w:tcPr>
            <w:tcW w:w="3118" w:type="dxa"/>
          </w:tcPr>
          <w:p w14:paraId="31C46E9E" w14:textId="77777777" w:rsidR="00FB1BBB" w:rsidRDefault="00FB1BBB" w:rsidP="001D23FD">
            <w:r w:rsidRPr="00FB1BBB">
              <w:lastRenderedPageBreak/>
              <w:t>• Conduct an immediate independent audit to correct the "red line" boundary data.</w:t>
            </w:r>
            <w:r w:rsidRPr="00FB1BBB">
              <w:br/>
              <w:t>• Require the developer to provide robust financial guarantees/bonds before construction begins.</w:t>
            </w:r>
            <w:r w:rsidRPr="00FB1BBB">
              <w:br/>
              <w:t>• Mandate independent environmental protection barriers around the lake and woodland.</w:t>
            </w:r>
            <w:r w:rsidRPr="00FB1BBB">
              <w:br/>
              <w:t>• Order a full utility capacity review regarding sewage and power before any approvals are granted.</w:t>
            </w:r>
          </w:p>
        </w:tc>
      </w:tr>
      <w:tr w:rsidR="00FB1BBB" w14:paraId="59215D0D" w14:textId="77777777" w:rsidTr="001D23FD">
        <w:tc>
          <w:tcPr>
            <w:tcW w:w="2254" w:type="dxa"/>
          </w:tcPr>
          <w:p w14:paraId="0C54302A" w14:textId="77777777" w:rsidR="00FB1BBB" w:rsidRDefault="00FB1BBB" w:rsidP="001D23FD">
            <w:r w:rsidRPr="00FB1BBB">
              <w:t>Severe Operational &amp; Safety Disruptions</w:t>
            </w:r>
          </w:p>
        </w:tc>
        <w:tc>
          <w:tcPr>
            <w:tcW w:w="3837" w:type="dxa"/>
          </w:tcPr>
          <w:p w14:paraId="14C87D6C" w14:textId="77777777" w:rsidR="00FB1BBB" w:rsidRDefault="00FB1BBB" w:rsidP="001D23FD">
            <w:r w:rsidRPr="00FB1BBB">
              <w:t xml:space="preserve">• </w:t>
            </w:r>
            <w:r w:rsidRPr="00FB1BBB">
              <w:rPr>
                <w:b/>
                <w:bCs/>
              </w:rPr>
              <w:t>24/7 Noise Nuisance:</w:t>
            </w:r>
            <w:r w:rsidRPr="00FB1BBB">
              <w:t xml:space="preserve"> Community show of hands identified noise as the single most critical issue; existing functions already spill outdoors with late-night amplification.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Pedestrian &amp; Cyclist Danger:</w:t>
            </w:r>
            <w:r w:rsidRPr="00FB1BBB">
              <w:t xml:space="preserve"> Narrow, single-track rural lanes lack pavements/lighting, causing high safety hazards as traffic competes for small spaces.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Winter Privacy Loss:</w:t>
            </w:r>
            <w:r w:rsidRPr="00FB1BBB">
              <w:t xml:space="preserve"> Treehouses and pods built on the river line overlook private back gardens and windows, worsening in winter when deciduous trees lose their leaves.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Flawed Traffic Survey:</w:t>
            </w:r>
            <w:r w:rsidRPr="00FB1BBB">
              <w:t xml:space="preserve"> Traffic data was not collected under normal conditions, failing to account for large delivery/construction vehicles blocking lanes.</w:t>
            </w:r>
          </w:p>
        </w:tc>
        <w:tc>
          <w:tcPr>
            <w:tcW w:w="3118" w:type="dxa"/>
          </w:tcPr>
          <w:p w14:paraId="6A805A9E" w14:textId="1E8BFC82" w:rsidR="00FB1BBB" w:rsidRDefault="00FB1BBB" w:rsidP="001D23FD">
            <w:r w:rsidRPr="00FB1BBB">
              <w:t>• Enforce explicit, legally binding restrictions on operational hours.</w:t>
            </w:r>
            <w:r w:rsidRPr="00FB1BBB">
              <w:br/>
              <w:t>• Mandate the installation of a sealed, tamper-proof noise monitor and sound-limiting devices.</w:t>
            </w:r>
            <w:r w:rsidRPr="00FB1BBB">
              <w:br/>
              <w:t>• Delete the proposed treehouses/pods entirely or amend plans so they face completely away from the village.</w:t>
            </w:r>
            <w:r w:rsidRPr="00FB1BBB">
              <w:br/>
              <w:t>• Implement strictly timed construction vehicle delivery windows.</w:t>
            </w:r>
            <w:r w:rsidRPr="00FB1BBB">
              <w:br/>
              <w:t xml:space="preserve">• </w:t>
            </w:r>
            <w:r>
              <w:t>Amend</w:t>
            </w:r>
            <w:r w:rsidRPr="00FB1BBB">
              <w:t xml:space="preserve"> the proposed car park layout that cuts directly across a public footpath.</w:t>
            </w:r>
          </w:p>
        </w:tc>
      </w:tr>
      <w:tr w:rsidR="00FB1BBB" w14:paraId="20F096C0" w14:textId="77777777" w:rsidTr="001D23FD">
        <w:tc>
          <w:tcPr>
            <w:tcW w:w="2254" w:type="dxa"/>
          </w:tcPr>
          <w:p w14:paraId="6FFBAD03" w14:textId="77777777" w:rsidR="00FB1BBB" w:rsidRDefault="00FB1BBB" w:rsidP="001D23FD">
            <w:r w:rsidRPr="00FB1BBB">
              <w:t>Localised Disruptions &amp; Aesthetics</w:t>
            </w:r>
          </w:p>
        </w:tc>
        <w:tc>
          <w:tcPr>
            <w:tcW w:w="3837" w:type="dxa"/>
          </w:tcPr>
          <w:p w14:paraId="25293E82" w14:textId="77777777" w:rsidR="00FB1BBB" w:rsidRDefault="00FB1BBB" w:rsidP="001D23FD">
            <w:r w:rsidRPr="00FB1BBB">
              <w:t xml:space="preserve">• </w:t>
            </w:r>
            <w:r w:rsidRPr="00FB1BBB">
              <w:rPr>
                <w:b/>
                <w:bCs/>
              </w:rPr>
              <w:t>Light Pollution:</w:t>
            </w:r>
            <w:r w:rsidRPr="00FB1BBB">
              <w:t xml:space="preserve"> Outdoor and event lighting shines directly into private homes, disrupting the night sky in currently unspoiled areas.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Footpath &amp; Drop-off Noise:</w:t>
            </w:r>
            <w:r w:rsidRPr="00FB1BBB">
              <w:t xml:space="preserve"> Disturbance from unruly hotel guests using the woodland public footpath and loud drop-offs/pickups (e.g., school proms).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Speed Bump Noise:</w:t>
            </w:r>
            <w:r w:rsidRPr="00FB1BBB">
              <w:t xml:space="preserve"> Specific noise pollution caused by vehicles traveling over the existing "sleeping policeman" and grid.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Aesthetic Disconnect:</w:t>
            </w:r>
            <w:r w:rsidRPr="00FB1BBB">
              <w:t xml:space="preserve"> The design is viewed as "ugly" and </w:t>
            </w:r>
            <w:r w:rsidRPr="00FB1BBB">
              <w:lastRenderedPageBreak/>
              <w:t>completely out of keeping with a sleepy village feel.</w:t>
            </w:r>
          </w:p>
        </w:tc>
        <w:tc>
          <w:tcPr>
            <w:tcW w:w="3118" w:type="dxa"/>
          </w:tcPr>
          <w:p w14:paraId="3A4FC2CA" w14:textId="77777777" w:rsidR="00FB1BBB" w:rsidRDefault="00FB1BBB" w:rsidP="001D23FD">
            <w:r w:rsidRPr="00FB1BBB">
              <w:lastRenderedPageBreak/>
              <w:t>• Enforce strict limits on outside lighting at night.</w:t>
            </w:r>
            <w:r w:rsidRPr="00FB1BBB">
              <w:br/>
              <w:t>• Reorient the entertainment centre doors to direct sound away from local residents.</w:t>
            </w:r>
            <w:r w:rsidRPr="00FB1BBB">
              <w:br/>
              <w:t>• Modify or smooth out the local speed bump/grid infrastructure to eliminate structural vehicular noise.</w:t>
            </w:r>
          </w:p>
        </w:tc>
      </w:tr>
      <w:tr w:rsidR="00FB1BBB" w14:paraId="134B920F" w14:textId="77777777" w:rsidTr="001D23FD">
        <w:tc>
          <w:tcPr>
            <w:tcW w:w="2254" w:type="dxa"/>
          </w:tcPr>
          <w:p w14:paraId="48D415A5" w14:textId="77777777" w:rsidR="00FB1BBB" w:rsidRDefault="00FB1BBB" w:rsidP="001D23FD">
            <w:r w:rsidRPr="00FB1BBB">
              <w:t>Potential Community Benefits</w:t>
            </w:r>
          </w:p>
        </w:tc>
        <w:tc>
          <w:tcPr>
            <w:tcW w:w="3837" w:type="dxa"/>
          </w:tcPr>
          <w:p w14:paraId="0B4F493D" w14:textId="77777777" w:rsidR="00FB1BBB" w:rsidRDefault="00FB1BBB" w:rsidP="001D23FD">
            <w:r w:rsidRPr="00FB1BBB">
              <w:t xml:space="preserve">• </w:t>
            </w:r>
            <w:r w:rsidRPr="00FB1BBB">
              <w:rPr>
                <w:b/>
                <w:bCs/>
              </w:rPr>
              <w:t>Asset Upgrade:</w:t>
            </w:r>
            <w:r w:rsidRPr="00FB1BBB">
              <w:t xml:space="preserve"> Some acknowledgement that the historic asset is currently under-utilised (previously used as a bank training school) and needs repair.</w:t>
            </w:r>
            <w:r w:rsidRPr="00FB1BBB">
              <w:br/>
              <w:t xml:space="preserve">• </w:t>
            </w:r>
            <w:r w:rsidRPr="00FB1BBB">
              <w:rPr>
                <w:b/>
                <w:bCs/>
              </w:rPr>
              <w:t>Economic Growth:</w:t>
            </w:r>
            <w:r w:rsidRPr="00FB1BBB">
              <w:t xml:space="preserve"> Potential to bring a luxury asset to the area, benefiting surrounding local businesses and creating new jobs.</w:t>
            </w:r>
          </w:p>
        </w:tc>
        <w:tc>
          <w:tcPr>
            <w:tcW w:w="3118" w:type="dxa"/>
          </w:tcPr>
          <w:p w14:paraId="7BB96B05" w14:textId="7B62C138" w:rsidR="00FB1BBB" w:rsidRDefault="00FB1BBB" w:rsidP="001D23FD">
            <w:r w:rsidRPr="00FB1BBB">
              <w:t xml:space="preserve">• </w:t>
            </w:r>
            <w:r w:rsidRPr="00FB1BBB">
              <w:rPr>
                <w:b/>
                <w:bCs/>
              </w:rPr>
              <w:t>Community Benefit Clause:</w:t>
            </w:r>
            <w:r w:rsidRPr="00FB1BBB">
              <w:t xml:space="preserve"> Offer local residents heavily discounted memberships to the hotel's new spa, gym, and pool facilities to offset the local disruption.</w:t>
            </w:r>
          </w:p>
        </w:tc>
      </w:tr>
    </w:tbl>
    <w:p w14:paraId="5EDF2349" w14:textId="77777777" w:rsidR="00FB1BBB" w:rsidRDefault="00FB1BBB"/>
    <w:sectPr w:rsidR="00FB1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BB"/>
    <w:rsid w:val="00F811E4"/>
    <w:rsid w:val="00FB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C42A"/>
  <w15:chartTrackingRefBased/>
  <w15:docId w15:val="{06B73E8E-C22B-4334-9534-0603C7E2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B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B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B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B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B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B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B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B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B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B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B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B1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Clerk Clerk</cp:lastModifiedBy>
  <cp:revision>1</cp:revision>
  <dcterms:created xsi:type="dcterms:W3CDTF">2026-08-10T15:46:00Z</dcterms:created>
  <dcterms:modified xsi:type="dcterms:W3CDTF">2026-08-10T16:02:00Z</dcterms:modified>
</cp:coreProperties>
</file>