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CB94" w14:textId="77777777" w:rsidR="00E54833" w:rsidRPr="00BA0B0A" w:rsidRDefault="00E54833" w:rsidP="00E54833">
      <w:pPr>
        <w:pStyle w:val="Title"/>
        <w:tabs>
          <w:tab w:val="left" w:pos="2268"/>
        </w:tabs>
        <w:ind w:left="-270"/>
        <w:jc w:val="center"/>
        <w:rPr>
          <w:rFonts w:ascii="Arial" w:hAnsi="Arial" w:cs="Arial"/>
          <w:sz w:val="36"/>
        </w:rPr>
      </w:pPr>
      <w:r w:rsidRPr="00BA0B0A">
        <w:rPr>
          <w:noProof/>
        </w:rPr>
        <w:drawing>
          <wp:inline distT="0" distB="0" distL="0" distR="0" wp14:anchorId="26F14F07" wp14:editId="12717711">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7"/>
                    <a:stretch>
                      <a:fillRect/>
                    </a:stretch>
                  </pic:blipFill>
                  <pic:spPr bwMode="auto">
                    <a:xfrm>
                      <a:off x="0" y="0"/>
                      <a:ext cx="2674620" cy="659130"/>
                    </a:xfrm>
                    <a:prstGeom prst="rect">
                      <a:avLst/>
                    </a:prstGeom>
                  </pic:spPr>
                </pic:pic>
              </a:graphicData>
            </a:graphic>
          </wp:inline>
        </w:drawing>
      </w:r>
    </w:p>
    <w:p w14:paraId="4047C1BC" w14:textId="77777777" w:rsidR="00E54833" w:rsidRPr="00BA0B0A" w:rsidRDefault="00E54833" w:rsidP="00E54833">
      <w:pPr>
        <w:pStyle w:val="Title"/>
        <w:tabs>
          <w:tab w:val="left" w:pos="2268"/>
        </w:tabs>
        <w:ind w:left="-270"/>
        <w:jc w:val="center"/>
        <w:rPr>
          <w:rFonts w:ascii="Arial" w:hAnsi="Arial" w:cs="Arial"/>
          <w:sz w:val="36"/>
        </w:rPr>
      </w:pPr>
      <w:r w:rsidRPr="00BA0B0A">
        <w:rPr>
          <w:rFonts w:ascii="Arial" w:hAnsi="Arial" w:cs="Arial"/>
          <w:sz w:val="36"/>
        </w:rPr>
        <w:t>BETCHWORTH PARISH COUNCIL</w:t>
      </w:r>
    </w:p>
    <w:p w14:paraId="1BE02264" w14:textId="522D2C1C" w:rsidR="00E54833" w:rsidRPr="00BA0B0A" w:rsidRDefault="0007570F" w:rsidP="00E54833">
      <w:pPr>
        <w:jc w:val="center"/>
      </w:pPr>
      <w:r>
        <w:rPr>
          <w:rFonts w:ascii="Arial" w:hAnsi="Arial" w:cs="Arial"/>
          <w:b/>
          <w:bCs/>
        </w:rPr>
        <w:t>Grounds Maintenance 2026</w:t>
      </w:r>
    </w:p>
    <w:p w14:paraId="04B5497E" w14:textId="77777777" w:rsidR="00E54833" w:rsidRPr="00BA0B0A" w:rsidRDefault="00E54833" w:rsidP="00E54833">
      <w:pPr>
        <w:jc w:val="both"/>
        <w:rPr>
          <w:rFonts w:ascii="Arial" w:hAnsi="Arial" w:cs="Arial"/>
        </w:rPr>
      </w:pPr>
      <w:r w:rsidRPr="00BA0B0A">
        <w:rPr>
          <w:noProof/>
        </w:rPr>
        <mc:AlternateContent>
          <mc:Choice Requires="wps">
            <w:drawing>
              <wp:inline distT="0" distB="0" distL="0" distR="0" wp14:anchorId="0F784DA7" wp14:editId="1547A6B5">
                <wp:extent cx="5742305" cy="29845"/>
                <wp:effectExtent l="0" t="0" r="0" b="0"/>
                <wp:docPr id="3" name="Rectangle 3"/>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68A7FF34" id="Rectangle 3"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39D12125" w14:textId="77777777" w:rsidR="00E54833" w:rsidRDefault="00E54833" w:rsidP="00E54833">
      <w:pPr>
        <w:jc w:val="both"/>
        <w:rPr>
          <w:rFonts w:ascii="Arial" w:hAnsi="Arial" w:cs="Arial"/>
          <w:b/>
          <w:bCs/>
        </w:rPr>
      </w:pPr>
      <w:r w:rsidRPr="00BA0B0A">
        <w:rPr>
          <w:rFonts w:ascii="Arial" w:hAnsi="Arial" w:cs="Arial"/>
          <w:b/>
          <w:bCs/>
        </w:rPr>
        <w:t>1. Introduction</w:t>
      </w:r>
    </w:p>
    <w:p w14:paraId="6718D85C" w14:textId="05D22DE9" w:rsidR="0007570F" w:rsidRDefault="0007570F" w:rsidP="00E54833">
      <w:pPr>
        <w:jc w:val="both"/>
        <w:rPr>
          <w:rFonts w:ascii="Arial" w:hAnsi="Arial" w:cs="Arial"/>
        </w:rPr>
      </w:pPr>
      <w:r>
        <w:rPr>
          <w:rFonts w:ascii="Arial" w:hAnsi="Arial" w:cs="Arial"/>
        </w:rPr>
        <w:t xml:space="preserve">The current Grounds Maintenance contract is coming to an end 30/9/2026. 3 local suppliers have been asked to submit a quote to the Council. </w:t>
      </w:r>
    </w:p>
    <w:p w14:paraId="5D8BCC5F" w14:textId="77777777" w:rsidR="0007570F" w:rsidRDefault="0007570F" w:rsidP="00E54833">
      <w:pPr>
        <w:jc w:val="both"/>
        <w:rPr>
          <w:rFonts w:ascii="Arial" w:hAnsi="Arial" w:cs="Arial"/>
        </w:rPr>
      </w:pPr>
    </w:p>
    <w:p w14:paraId="57B69FCB" w14:textId="69D6E567" w:rsidR="0007570F" w:rsidRPr="0007570F" w:rsidRDefault="0007570F" w:rsidP="00E54833">
      <w:pPr>
        <w:jc w:val="both"/>
        <w:rPr>
          <w:rFonts w:ascii="Arial" w:hAnsi="Arial" w:cs="Arial"/>
          <w:b/>
          <w:bCs/>
        </w:rPr>
      </w:pPr>
      <w:r w:rsidRPr="0007570F">
        <w:rPr>
          <w:rFonts w:ascii="Arial" w:hAnsi="Arial" w:cs="Arial"/>
          <w:b/>
          <w:bCs/>
        </w:rPr>
        <w:t>2. Recommendation</w:t>
      </w:r>
    </w:p>
    <w:p w14:paraId="446DF718" w14:textId="5DA443D5" w:rsidR="0007570F" w:rsidRDefault="00B90710" w:rsidP="00E54833">
      <w:pPr>
        <w:jc w:val="both"/>
        <w:rPr>
          <w:rFonts w:ascii="Arial" w:hAnsi="Arial" w:cs="Arial"/>
        </w:rPr>
      </w:pPr>
      <w:r>
        <w:rPr>
          <w:rFonts w:ascii="Arial" w:hAnsi="Arial" w:cs="Arial"/>
        </w:rPr>
        <w:t xml:space="preserve">The green spaces working group recommend supplier </w:t>
      </w:r>
      <w:r w:rsidR="007D302A">
        <w:rPr>
          <w:rFonts w:ascii="Arial" w:hAnsi="Arial" w:cs="Arial"/>
        </w:rPr>
        <w:t>Josh Flynn</w:t>
      </w:r>
      <w:r>
        <w:rPr>
          <w:rFonts w:ascii="Arial" w:hAnsi="Arial" w:cs="Arial"/>
        </w:rPr>
        <w:t xml:space="preserve"> because</w:t>
      </w:r>
      <w:r w:rsidR="00142894">
        <w:rPr>
          <w:rFonts w:ascii="Arial" w:hAnsi="Arial" w:cs="Arial"/>
        </w:rPr>
        <w:t xml:space="preserve"> </w:t>
      </w:r>
      <w:r w:rsidR="007D302A">
        <w:rPr>
          <w:rFonts w:ascii="Arial" w:hAnsi="Arial" w:cs="Arial"/>
        </w:rPr>
        <w:t xml:space="preserve">of cost. </w:t>
      </w:r>
    </w:p>
    <w:p w14:paraId="2B7200C8" w14:textId="77777777" w:rsidR="00B90710" w:rsidRDefault="00B90710" w:rsidP="00E54833">
      <w:pPr>
        <w:jc w:val="both"/>
        <w:rPr>
          <w:rFonts w:ascii="Arial" w:hAnsi="Arial" w:cs="Arial"/>
        </w:rPr>
      </w:pPr>
    </w:p>
    <w:p w14:paraId="151E0896" w14:textId="783BD1FC" w:rsidR="0007570F" w:rsidRDefault="0007570F" w:rsidP="0007570F">
      <w:pPr>
        <w:jc w:val="both"/>
        <w:rPr>
          <w:rFonts w:ascii="Arial" w:hAnsi="Arial" w:cs="Arial"/>
          <w:b/>
          <w:bCs/>
        </w:rPr>
      </w:pPr>
      <w:r w:rsidRPr="0007570F">
        <w:rPr>
          <w:rFonts w:ascii="Arial" w:hAnsi="Arial" w:cs="Arial"/>
          <w:b/>
          <w:bCs/>
        </w:rPr>
        <w:t>3. Quotes</w:t>
      </w:r>
      <w:r w:rsidR="00136BA9">
        <w:rPr>
          <w:rFonts w:ascii="Arial" w:hAnsi="Arial" w:cs="Arial"/>
          <w:b/>
          <w:bCs/>
        </w:rPr>
        <w:t xml:space="preserve"> (ex VAT)</w:t>
      </w:r>
    </w:p>
    <w:tbl>
      <w:tblPr>
        <w:tblStyle w:val="TableGrid"/>
        <w:tblW w:w="0" w:type="auto"/>
        <w:tblLook w:val="04A0" w:firstRow="1" w:lastRow="0" w:firstColumn="1" w:lastColumn="0" w:noHBand="0" w:noVBand="1"/>
      </w:tblPr>
      <w:tblGrid>
        <w:gridCol w:w="1774"/>
        <w:gridCol w:w="3778"/>
        <w:gridCol w:w="1913"/>
        <w:gridCol w:w="1551"/>
      </w:tblGrid>
      <w:tr w:rsidR="00707F04" w14:paraId="172C64E6" w14:textId="77777777" w:rsidTr="00912245">
        <w:tc>
          <w:tcPr>
            <w:tcW w:w="1774" w:type="dxa"/>
          </w:tcPr>
          <w:p w14:paraId="1306A7E8" w14:textId="59B41BC4" w:rsidR="00707F04" w:rsidRDefault="00707F04" w:rsidP="0007570F">
            <w:pPr>
              <w:jc w:val="both"/>
              <w:rPr>
                <w:rFonts w:ascii="Arial" w:hAnsi="Arial" w:cs="Arial"/>
                <w:b/>
                <w:bCs/>
              </w:rPr>
            </w:pPr>
            <w:r>
              <w:rPr>
                <w:rFonts w:ascii="Arial" w:hAnsi="Arial" w:cs="Arial"/>
                <w:b/>
                <w:bCs/>
              </w:rPr>
              <w:t>Item</w:t>
            </w:r>
          </w:p>
        </w:tc>
        <w:tc>
          <w:tcPr>
            <w:tcW w:w="3778" w:type="dxa"/>
          </w:tcPr>
          <w:p w14:paraId="01643BA3" w14:textId="791CE84F" w:rsidR="00707F04" w:rsidRDefault="00707F04" w:rsidP="0007570F">
            <w:pPr>
              <w:jc w:val="both"/>
              <w:rPr>
                <w:rFonts w:ascii="Arial" w:hAnsi="Arial" w:cs="Arial"/>
                <w:b/>
                <w:bCs/>
              </w:rPr>
            </w:pPr>
            <w:r>
              <w:rPr>
                <w:rFonts w:ascii="Arial" w:hAnsi="Arial" w:cs="Arial"/>
                <w:b/>
                <w:bCs/>
              </w:rPr>
              <w:t>Josh Flynn</w:t>
            </w:r>
          </w:p>
        </w:tc>
        <w:tc>
          <w:tcPr>
            <w:tcW w:w="1913" w:type="dxa"/>
          </w:tcPr>
          <w:p w14:paraId="66026EB6" w14:textId="7070F391" w:rsidR="00707F04" w:rsidRDefault="00707F04" w:rsidP="0007570F">
            <w:pPr>
              <w:jc w:val="both"/>
              <w:rPr>
                <w:rFonts w:ascii="Arial" w:hAnsi="Arial" w:cs="Arial"/>
                <w:b/>
                <w:bCs/>
              </w:rPr>
            </w:pPr>
            <w:r>
              <w:rPr>
                <w:rFonts w:ascii="Arial" w:hAnsi="Arial" w:cs="Arial"/>
                <w:b/>
                <w:bCs/>
              </w:rPr>
              <w:t>Nutley Dean</w:t>
            </w:r>
          </w:p>
        </w:tc>
        <w:tc>
          <w:tcPr>
            <w:tcW w:w="1551" w:type="dxa"/>
          </w:tcPr>
          <w:p w14:paraId="7D509335" w14:textId="21938B3C" w:rsidR="00707F04" w:rsidRDefault="00707F04" w:rsidP="0007570F">
            <w:pPr>
              <w:jc w:val="both"/>
              <w:rPr>
                <w:rFonts w:ascii="Arial" w:hAnsi="Arial" w:cs="Arial"/>
                <w:b/>
                <w:bCs/>
              </w:rPr>
            </w:pPr>
            <w:r>
              <w:rPr>
                <w:rFonts w:ascii="Arial" w:hAnsi="Arial" w:cs="Arial"/>
                <w:b/>
                <w:bCs/>
              </w:rPr>
              <w:t>SD Ground</w:t>
            </w:r>
          </w:p>
        </w:tc>
      </w:tr>
      <w:tr w:rsidR="00912245" w14:paraId="6FBFCFE6" w14:textId="77777777" w:rsidTr="00912245">
        <w:tc>
          <w:tcPr>
            <w:tcW w:w="1774" w:type="dxa"/>
          </w:tcPr>
          <w:p w14:paraId="1D278853" w14:textId="70080F67" w:rsidR="00912245" w:rsidRPr="00A01317" w:rsidRDefault="00912245" w:rsidP="00A01317">
            <w:r w:rsidRPr="00A01317">
              <w:t>4.1.A &amp; 4.1.B </w:t>
            </w:r>
            <w:r>
              <w:t>- mow</w:t>
            </w:r>
          </w:p>
        </w:tc>
        <w:tc>
          <w:tcPr>
            <w:tcW w:w="3778" w:type="dxa"/>
            <w:vMerge w:val="restart"/>
          </w:tcPr>
          <w:p w14:paraId="10A5978B" w14:textId="0B6026CF" w:rsidR="00912245" w:rsidRPr="00A01317" w:rsidRDefault="00912245" w:rsidP="00095BB7">
            <w:pPr>
              <w:rPr>
                <w:rFonts w:ascii="Arial" w:hAnsi="Arial" w:cs="Arial"/>
              </w:rPr>
            </w:pPr>
          </w:p>
        </w:tc>
        <w:tc>
          <w:tcPr>
            <w:tcW w:w="1913" w:type="dxa"/>
          </w:tcPr>
          <w:p w14:paraId="62E1C526" w14:textId="58AD4C97" w:rsidR="00912245" w:rsidRPr="00A01317" w:rsidRDefault="00912245" w:rsidP="00136BA9">
            <w:pPr>
              <w:rPr>
                <w:rFonts w:ascii="Arial" w:hAnsi="Arial" w:cs="Arial"/>
              </w:rPr>
            </w:pPr>
          </w:p>
        </w:tc>
        <w:tc>
          <w:tcPr>
            <w:tcW w:w="1551" w:type="dxa"/>
          </w:tcPr>
          <w:p w14:paraId="3BB37C99" w14:textId="19728036" w:rsidR="00912245" w:rsidRPr="00A01317" w:rsidRDefault="00912245" w:rsidP="00136BA9">
            <w:pPr>
              <w:rPr>
                <w:rFonts w:ascii="Arial" w:hAnsi="Arial" w:cs="Arial"/>
              </w:rPr>
            </w:pPr>
          </w:p>
        </w:tc>
      </w:tr>
      <w:tr w:rsidR="00912245" w14:paraId="043F3D6C" w14:textId="77777777" w:rsidTr="00912245">
        <w:tc>
          <w:tcPr>
            <w:tcW w:w="1774" w:type="dxa"/>
          </w:tcPr>
          <w:p w14:paraId="2C978DFC" w14:textId="40D82372" w:rsidR="00912245" w:rsidRPr="00A01317" w:rsidRDefault="00912245" w:rsidP="00A01317">
            <w:r w:rsidRPr="00A01317">
              <w:t>4.1.C</w:t>
            </w:r>
            <w:r>
              <w:t xml:space="preserve"> - hedges</w:t>
            </w:r>
          </w:p>
        </w:tc>
        <w:tc>
          <w:tcPr>
            <w:tcW w:w="3778" w:type="dxa"/>
            <w:vMerge/>
          </w:tcPr>
          <w:p w14:paraId="4D2ED7E2" w14:textId="77777777" w:rsidR="00912245" w:rsidRPr="00A01317" w:rsidRDefault="00912245" w:rsidP="00136BA9">
            <w:pPr>
              <w:rPr>
                <w:rFonts w:ascii="Arial" w:hAnsi="Arial" w:cs="Arial"/>
              </w:rPr>
            </w:pPr>
          </w:p>
        </w:tc>
        <w:tc>
          <w:tcPr>
            <w:tcW w:w="1913" w:type="dxa"/>
          </w:tcPr>
          <w:p w14:paraId="7F89087B" w14:textId="3AF8B720" w:rsidR="00912245" w:rsidRPr="00A01317" w:rsidRDefault="00912245" w:rsidP="00136BA9">
            <w:pPr>
              <w:rPr>
                <w:rFonts w:ascii="Arial" w:hAnsi="Arial" w:cs="Arial"/>
              </w:rPr>
            </w:pPr>
          </w:p>
        </w:tc>
        <w:tc>
          <w:tcPr>
            <w:tcW w:w="1551" w:type="dxa"/>
          </w:tcPr>
          <w:p w14:paraId="191CE30E" w14:textId="02BD8089" w:rsidR="00912245" w:rsidRPr="00A01317" w:rsidRDefault="00912245" w:rsidP="00136BA9">
            <w:pPr>
              <w:rPr>
                <w:rFonts w:ascii="Arial" w:hAnsi="Arial" w:cs="Arial"/>
              </w:rPr>
            </w:pPr>
          </w:p>
        </w:tc>
      </w:tr>
      <w:tr w:rsidR="00912245" w14:paraId="26A46B01" w14:textId="77777777" w:rsidTr="00912245">
        <w:tc>
          <w:tcPr>
            <w:tcW w:w="1774" w:type="dxa"/>
          </w:tcPr>
          <w:p w14:paraId="09240798" w14:textId="6AC3CA45" w:rsidR="00912245" w:rsidRPr="00A01317" w:rsidRDefault="00912245" w:rsidP="00A01317">
            <w:r w:rsidRPr="00A01317">
              <w:t>4.1.D</w:t>
            </w:r>
            <w:r>
              <w:t xml:space="preserve"> - wildflower</w:t>
            </w:r>
          </w:p>
        </w:tc>
        <w:tc>
          <w:tcPr>
            <w:tcW w:w="3778" w:type="dxa"/>
            <w:vMerge/>
          </w:tcPr>
          <w:p w14:paraId="4643FDE7" w14:textId="51B8A85B" w:rsidR="00912245" w:rsidRPr="00A01317" w:rsidRDefault="00912245" w:rsidP="00136BA9">
            <w:pPr>
              <w:rPr>
                <w:rFonts w:ascii="Arial" w:hAnsi="Arial" w:cs="Arial"/>
              </w:rPr>
            </w:pPr>
          </w:p>
        </w:tc>
        <w:tc>
          <w:tcPr>
            <w:tcW w:w="1913" w:type="dxa"/>
          </w:tcPr>
          <w:p w14:paraId="62175AB2" w14:textId="033D6B5C" w:rsidR="00912245" w:rsidRPr="00A01317" w:rsidRDefault="00912245" w:rsidP="00136BA9">
            <w:pPr>
              <w:rPr>
                <w:rFonts w:ascii="Arial" w:hAnsi="Arial" w:cs="Arial"/>
              </w:rPr>
            </w:pPr>
          </w:p>
        </w:tc>
        <w:tc>
          <w:tcPr>
            <w:tcW w:w="1551" w:type="dxa"/>
          </w:tcPr>
          <w:p w14:paraId="39705CC9" w14:textId="729618AC" w:rsidR="00912245" w:rsidRPr="00A01317" w:rsidRDefault="00912245" w:rsidP="00136BA9">
            <w:pPr>
              <w:rPr>
                <w:rFonts w:ascii="Arial" w:hAnsi="Arial" w:cs="Arial"/>
              </w:rPr>
            </w:pPr>
          </w:p>
        </w:tc>
      </w:tr>
      <w:tr w:rsidR="00912245" w14:paraId="1A242691" w14:textId="77777777" w:rsidTr="00912245">
        <w:tc>
          <w:tcPr>
            <w:tcW w:w="1774" w:type="dxa"/>
          </w:tcPr>
          <w:p w14:paraId="0CA9D2FE" w14:textId="6C8A1C95" w:rsidR="00912245" w:rsidRPr="00A01317" w:rsidRDefault="00912245" w:rsidP="00A01317">
            <w:r w:rsidRPr="00A01317">
              <w:t>4.1.E</w:t>
            </w:r>
            <w:r>
              <w:t xml:space="preserve"> - orchard</w:t>
            </w:r>
          </w:p>
        </w:tc>
        <w:tc>
          <w:tcPr>
            <w:tcW w:w="3778" w:type="dxa"/>
            <w:vMerge/>
          </w:tcPr>
          <w:p w14:paraId="6A1014A4" w14:textId="341F7D7B" w:rsidR="00912245" w:rsidRPr="00A01317" w:rsidRDefault="00912245" w:rsidP="00136BA9">
            <w:pPr>
              <w:rPr>
                <w:rFonts w:ascii="Arial" w:hAnsi="Arial" w:cs="Arial"/>
              </w:rPr>
            </w:pPr>
          </w:p>
        </w:tc>
        <w:tc>
          <w:tcPr>
            <w:tcW w:w="1913" w:type="dxa"/>
          </w:tcPr>
          <w:p w14:paraId="3FA00D98" w14:textId="1A011D25" w:rsidR="00912245" w:rsidRPr="00A01317" w:rsidRDefault="00912245" w:rsidP="00136BA9">
            <w:pPr>
              <w:rPr>
                <w:rFonts w:ascii="Arial" w:hAnsi="Arial" w:cs="Arial"/>
              </w:rPr>
            </w:pPr>
          </w:p>
        </w:tc>
        <w:tc>
          <w:tcPr>
            <w:tcW w:w="1551" w:type="dxa"/>
          </w:tcPr>
          <w:p w14:paraId="05F4C487" w14:textId="664C590C" w:rsidR="00912245" w:rsidRPr="00A01317" w:rsidRDefault="00912245" w:rsidP="00136BA9">
            <w:pPr>
              <w:rPr>
                <w:rFonts w:ascii="Arial" w:hAnsi="Arial" w:cs="Arial"/>
              </w:rPr>
            </w:pPr>
          </w:p>
        </w:tc>
      </w:tr>
      <w:tr w:rsidR="00912245" w14:paraId="72C84E13" w14:textId="77777777" w:rsidTr="00912245">
        <w:tc>
          <w:tcPr>
            <w:tcW w:w="1774" w:type="dxa"/>
          </w:tcPr>
          <w:p w14:paraId="77E85300" w14:textId="78C423B7" w:rsidR="00912245" w:rsidRPr="00A01317" w:rsidRDefault="00912245" w:rsidP="00A01317">
            <w:r w:rsidRPr="00A01317">
              <w:t>4.1.F</w:t>
            </w:r>
            <w:r>
              <w:t xml:space="preserve"> - leaves</w:t>
            </w:r>
          </w:p>
        </w:tc>
        <w:tc>
          <w:tcPr>
            <w:tcW w:w="3778" w:type="dxa"/>
            <w:vMerge/>
          </w:tcPr>
          <w:p w14:paraId="26C52E66" w14:textId="371DAA08" w:rsidR="00912245" w:rsidRPr="00A01317" w:rsidRDefault="00912245" w:rsidP="00136BA9">
            <w:pPr>
              <w:rPr>
                <w:rFonts w:ascii="Arial" w:hAnsi="Arial" w:cs="Arial"/>
              </w:rPr>
            </w:pPr>
          </w:p>
        </w:tc>
        <w:tc>
          <w:tcPr>
            <w:tcW w:w="1913" w:type="dxa"/>
          </w:tcPr>
          <w:p w14:paraId="11AE28AF" w14:textId="0A2747B0" w:rsidR="00912245" w:rsidRPr="00A01317" w:rsidRDefault="00912245" w:rsidP="00136BA9">
            <w:pPr>
              <w:rPr>
                <w:rFonts w:ascii="Arial" w:hAnsi="Arial" w:cs="Arial"/>
              </w:rPr>
            </w:pPr>
          </w:p>
        </w:tc>
        <w:tc>
          <w:tcPr>
            <w:tcW w:w="1551" w:type="dxa"/>
          </w:tcPr>
          <w:p w14:paraId="7591BB38" w14:textId="37C7E19E" w:rsidR="00912245" w:rsidRPr="00A01317" w:rsidRDefault="00912245" w:rsidP="00136BA9">
            <w:pPr>
              <w:rPr>
                <w:rFonts w:ascii="Arial" w:hAnsi="Arial" w:cs="Arial"/>
              </w:rPr>
            </w:pPr>
          </w:p>
        </w:tc>
      </w:tr>
      <w:tr w:rsidR="00A01317" w14:paraId="42C456D6" w14:textId="77777777" w:rsidTr="00912245">
        <w:tc>
          <w:tcPr>
            <w:tcW w:w="1774" w:type="dxa"/>
          </w:tcPr>
          <w:p w14:paraId="2A6F132F" w14:textId="19A117CD" w:rsidR="00A01317" w:rsidRPr="00A01317" w:rsidRDefault="00A01317" w:rsidP="00A01317">
            <w:r w:rsidRPr="00A01317">
              <w:t>4.2.1</w:t>
            </w:r>
            <w:r w:rsidR="00136BA9">
              <w:t xml:space="preserve"> – level grave</w:t>
            </w:r>
          </w:p>
        </w:tc>
        <w:tc>
          <w:tcPr>
            <w:tcW w:w="3778" w:type="dxa"/>
          </w:tcPr>
          <w:p w14:paraId="023FBD62" w14:textId="683EA21E" w:rsidR="00A01317" w:rsidRPr="00A01317" w:rsidRDefault="00A01317" w:rsidP="00136BA9">
            <w:pPr>
              <w:rPr>
                <w:rFonts w:ascii="Arial" w:hAnsi="Arial" w:cs="Arial"/>
              </w:rPr>
            </w:pPr>
          </w:p>
        </w:tc>
        <w:tc>
          <w:tcPr>
            <w:tcW w:w="1913" w:type="dxa"/>
          </w:tcPr>
          <w:p w14:paraId="6250FAC4" w14:textId="373430BD" w:rsidR="00A01317" w:rsidRPr="00A01317" w:rsidRDefault="00A01317" w:rsidP="00136BA9">
            <w:pPr>
              <w:rPr>
                <w:rFonts w:ascii="Arial" w:hAnsi="Arial" w:cs="Arial"/>
              </w:rPr>
            </w:pPr>
          </w:p>
        </w:tc>
        <w:tc>
          <w:tcPr>
            <w:tcW w:w="1551" w:type="dxa"/>
          </w:tcPr>
          <w:p w14:paraId="57B12AD0" w14:textId="1FF5E3E3" w:rsidR="00A01317" w:rsidRPr="00A01317" w:rsidRDefault="00A01317" w:rsidP="00136BA9">
            <w:pPr>
              <w:rPr>
                <w:rFonts w:ascii="Arial" w:hAnsi="Arial" w:cs="Arial"/>
              </w:rPr>
            </w:pPr>
          </w:p>
        </w:tc>
      </w:tr>
      <w:tr w:rsidR="00A01317" w14:paraId="11993F7E" w14:textId="77777777" w:rsidTr="00912245">
        <w:tc>
          <w:tcPr>
            <w:tcW w:w="1774" w:type="dxa"/>
          </w:tcPr>
          <w:p w14:paraId="1346DD78" w14:textId="741685F6" w:rsidR="00A01317" w:rsidRPr="00A01317" w:rsidRDefault="00A01317" w:rsidP="00A01317">
            <w:r w:rsidRPr="00A01317">
              <w:t>4.2.2</w:t>
            </w:r>
            <w:r w:rsidR="00136BA9">
              <w:t xml:space="preserve"> – path moss</w:t>
            </w:r>
          </w:p>
        </w:tc>
        <w:tc>
          <w:tcPr>
            <w:tcW w:w="3778" w:type="dxa"/>
          </w:tcPr>
          <w:p w14:paraId="20AAF66C" w14:textId="3E85C94F" w:rsidR="00A01317" w:rsidRPr="00A01317" w:rsidRDefault="00A01317" w:rsidP="00136BA9">
            <w:pPr>
              <w:rPr>
                <w:rFonts w:ascii="Arial" w:hAnsi="Arial" w:cs="Arial"/>
              </w:rPr>
            </w:pPr>
          </w:p>
        </w:tc>
        <w:tc>
          <w:tcPr>
            <w:tcW w:w="1913" w:type="dxa"/>
          </w:tcPr>
          <w:p w14:paraId="59BC5F0E" w14:textId="7AA8F32C" w:rsidR="00A01317" w:rsidRPr="00A01317" w:rsidRDefault="00A01317" w:rsidP="00136BA9">
            <w:pPr>
              <w:rPr>
                <w:rFonts w:ascii="Arial" w:hAnsi="Arial" w:cs="Arial"/>
              </w:rPr>
            </w:pPr>
          </w:p>
        </w:tc>
        <w:tc>
          <w:tcPr>
            <w:tcW w:w="1551" w:type="dxa"/>
          </w:tcPr>
          <w:p w14:paraId="2A97836A" w14:textId="45DE4279" w:rsidR="00A01317" w:rsidRPr="00A01317" w:rsidRDefault="00A01317" w:rsidP="00136BA9">
            <w:pPr>
              <w:rPr>
                <w:rFonts w:ascii="Arial" w:hAnsi="Arial" w:cs="Arial"/>
              </w:rPr>
            </w:pPr>
          </w:p>
        </w:tc>
      </w:tr>
      <w:tr w:rsidR="00A01317" w14:paraId="5042599D" w14:textId="77777777" w:rsidTr="00912245">
        <w:tc>
          <w:tcPr>
            <w:tcW w:w="1774" w:type="dxa"/>
          </w:tcPr>
          <w:p w14:paraId="3721589A" w14:textId="22B171BC" w:rsidR="00A01317" w:rsidRPr="00A01317" w:rsidRDefault="00A01317" w:rsidP="00A01317">
            <w:r w:rsidRPr="00A01317">
              <w:t>Hourly rate for optional tasks</w:t>
            </w:r>
          </w:p>
        </w:tc>
        <w:tc>
          <w:tcPr>
            <w:tcW w:w="3778" w:type="dxa"/>
          </w:tcPr>
          <w:p w14:paraId="1550DD52" w14:textId="04F30639" w:rsidR="00A01317" w:rsidRPr="00A01317" w:rsidRDefault="00A01317" w:rsidP="00136BA9">
            <w:pPr>
              <w:rPr>
                <w:rFonts w:ascii="Arial" w:hAnsi="Arial" w:cs="Arial"/>
              </w:rPr>
            </w:pPr>
          </w:p>
        </w:tc>
        <w:tc>
          <w:tcPr>
            <w:tcW w:w="1913" w:type="dxa"/>
          </w:tcPr>
          <w:p w14:paraId="5A47504E" w14:textId="6F39515B" w:rsidR="00A01317" w:rsidRPr="00A01317" w:rsidRDefault="00A01317" w:rsidP="00136BA9">
            <w:pPr>
              <w:rPr>
                <w:rFonts w:ascii="Arial" w:hAnsi="Arial" w:cs="Arial"/>
              </w:rPr>
            </w:pPr>
          </w:p>
        </w:tc>
        <w:tc>
          <w:tcPr>
            <w:tcW w:w="1551" w:type="dxa"/>
          </w:tcPr>
          <w:p w14:paraId="7CE09F0B" w14:textId="2D88ABF3" w:rsidR="00A01317" w:rsidRPr="00A01317" w:rsidRDefault="00A01317" w:rsidP="00136BA9">
            <w:pPr>
              <w:rPr>
                <w:rFonts w:ascii="Arial" w:hAnsi="Arial" w:cs="Arial"/>
              </w:rPr>
            </w:pPr>
          </w:p>
        </w:tc>
      </w:tr>
      <w:tr w:rsidR="00136BA9" w14:paraId="1B1FCB57" w14:textId="77777777" w:rsidTr="00912245">
        <w:tc>
          <w:tcPr>
            <w:tcW w:w="1774" w:type="dxa"/>
          </w:tcPr>
          <w:p w14:paraId="2D7F5E9D" w14:textId="2A72C34C" w:rsidR="00136BA9" w:rsidRPr="00A01317" w:rsidRDefault="00136BA9" w:rsidP="00A01317">
            <w:r>
              <w:t>Notes</w:t>
            </w:r>
          </w:p>
        </w:tc>
        <w:tc>
          <w:tcPr>
            <w:tcW w:w="3778" w:type="dxa"/>
          </w:tcPr>
          <w:p w14:paraId="0A5D85E7" w14:textId="63D23B00" w:rsidR="00136BA9" w:rsidRPr="00A01317" w:rsidRDefault="00136BA9" w:rsidP="00517DDB">
            <w:pPr>
              <w:rPr>
                <w:rFonts w:ascii="Arial" w:hAnsi="Arial" w:cs="Arial"/>
              </w:rPr>
            </w:pPr>
          </w:p>
        </w:tc>
        <w:tc>
          <w:tcPr>
            <w:tcW w:w="1913" w:type="dxa"/>
          </w:tcPr>
          <w:p w14:paraId="40E6B2BA" w14:textId="7A427D6A" w:rsidR="00136BA9" w:rsidRDefault="00136BA9" w:rsidP="00136BA9">
            <w:pPr>
              <w:rPr>
                <w:rFonts w:ascii="Arial" w:hAnsi="Arial" w:cs="Arial"/>
              </w:rPr>
            </w:pPr>
          </w:p>
        </w:tc>
        <w:tc>
          <w:tcPr>
            <w:tcW w:w="1551" w:type="dxa"/>
          </w:tcPr>
          <w:p w14:paraId="6D63722B" w14:textId="77777777" w:rsidR="00136BA9" w:rsidRPr="00A01317" w:rsidRDefault="00136BA9" w:rsidP="00136BA9">
            <w:pPr>
              <w:rPr>
                <w:rFonts w:ascii="Arial" w:hAnsi="Arial" w:cs="Arial"/>
              </w:rPr>
            </w:pPr>
          </w:p>
        </w:tc>
      </w:tr>
      <w:tr w:rsidR="000F5380" w14:paraId="6D39D057" w14:textId="77777777" w:rsidTr="00912245">
        <w:tc>
          <w:tcPr>
            <w:tcW w:w="1774" w:type="dxa"/>
          </w:tcPr>
          <w:p w14:paraId="1E310852" w14:textId="463ECBFC" w:rsidR="000F5380" w:rsidRDefault="000F5380" w:rsidP="00A01317">
            <w:r>
              <w:t>TOTAL for 3 years</w:t>
            </w:r>
          </w:p>
        </w:tc>
        <w:tc>
          <w:tcPr>
            <w:tcW w:w="3778" w:type="dxa"/>
          </w:tcPr>
          <w:p w14:paraId="5A1900C3" w14:textId="23F708F1" w:rsidR="000F5380" w:rsidRPr="00A01317" w:rsidRDefault="000F5380" w:rsidP="00095BB7">
            <w:pPr>
              <w:rPr>
                <w:rFonts w:ascii="Arial" w:hAnsi="Arial" w:cs="Arial"/>
              </w:rPr>
            </w:pPr>
          </w:p>
        </w:tc>
        <w:tc>
          <w:tcPr>
            <w:tcW w:w="1913" w:type="dxa"/>
          </w:tcPr>
          <w:p w14:paraId="0C3F23EA" w14:textId="734B1F27" w:rsidR="000F5380" w:rsidRDefault="000F5380" w:rsidP="00136BA9">
            <w:pPr>
              <w:rPr>
                <w:rFonts w:ascii="Arial" w:hAnsi="Arial" w:cs="Arial"/>
              </w:rPr>
            </w:pPr>
          </w:p>
        </w:tc>
        <w:tc>
          <w:tcPr>
            <w:tcW w:w="1551" w:type="dxa"/>
          </w:tcPr>
          <w:p w14:paraId="6D519123" w14:textId="132E53A2" w:rsidR="000F5380" w:rsidRPr="00A01317" w:rsidRDefault="000F5380" w:rsidP="00136BA9">
            <w:pPr>
              <w:rPr>
                <w:rFonts w:ascii="Arial" w:hAnsi="Arial" w:cs="Arial"/>
              </w:rPr>
            </w:pPr>
          </w:p>
        </w:tc>
      </w:tr>
    </w:tbl>
    <w:p w14:paraId="6FAC646D" w14:textId="77777777" w:rsidR="0007570F" w:rsidRDefault="0007570F" w:rsidP="0007570F">
      <w:pPr>
        <w:jc w:val="both"/>
        <w:rPr>
          <w:rFonts w:ascii="Arial" w:hAnsi="Arial" w:cs="Arial"/>
          <w:b/>
          <w:bCs/>
        </w:rPr>
      </w:pPr>
    </w:p>
    <w:p w14:paraId="4FFC7B86" w14:textId="2005943D" w:rsidR="00D13C7A" w:rsidRDefault="00D13C7A" w:rsidP="0007570F">
      <w:pPr>
        <w:jc w:val="both"/>
        <w:rPr>
          <w:rFonts w:ascii="Arial" w:hAnsi="Arial" w:cs="Arial"/>
          <w:b/>
          <w:bCs/>
        </w:rPr>
      </w:pPr>
      <w:r>
        <w:rPr>
          <w:rFonts w:ascii="Arial" w:hAnsi="Arial" w:cs="Arial"/>
          <w:b/>
          <w:bCs/>
        </w:rPr>
        <w:t xml:space="preserve">4. </w:t>
      </w:r>
      <w:r w:rsidR="00FF4FEC">
        <w:rPr>
          <w:rFonts w:ascii="Arial" w:hAnsi="Arial" w:cs="Arial"/>
          <w:b/>
          <w:bCs/>
        </w:rPr>
        <w:t xml:space="preserve">Clerk </w:t>
      </w:r>
      <w:r>
        <w:rPr>
          <w:rFonts w:ascii="Arial" w:hAnsi="Arial" w:cs="Arial"/>
          <w:b/>
          <w:bCs/>
        </w:rPr>
        <w:t>Notes</w:t>
      </w:r>
    </w:p>
    <w:p w14:paraId="18CD9E3B" w14:textId="77777777" w:rsidR="0030384F" w:rsidRDefault="0030384F" w:rsidP="0007570F">
      <w:pPr>
        <w:jc w:val="both"/>
        <w:rPr>
          <w:rFonts w:ascii="Arial" w:hAnsi="Arial" w:cs="Arial"/>
          <w:b/>
        </w:rPr>
      </w:pPr>
      <w:r w:rsidRPr="0030384F">
        <w:rPr>
          <w:rFonts w:ascii="Arial" w:hAnsi="Arial" w:cs="Arial"/>
          <w:b/>
        </w:rPr>
        <w:t>REDACTED</w:t>
      </w:r>
    </w:p>
    <w:p w14:paraId="4D6C7793" w14:textId="69EBDEC2" w:rsidR="00707F04" w:rsidRDefault="00123235" w:rsidP="0007570F">
      <w:pPr>
        <w:jc w:val="both"/>
        <w:rPr>
          <w:rFonts w:ascii="Arial" w:hAnsi="Arial" w:cs="Arial"/>
          <w:b/>
          <w:bCs/>
        </w:rPr>
      </w:pPr>
      <w:r>
        <w:rPr>
          <w:rFonts w:ascii="Arial" w:hAnsi="Arial" w:cs="Arial"/>
        </w:rPr>
        <w:lastRenderedPageBreak/>
        <w:t>If the total contract agreed is over £30,000, a</w:t>
      </w:r>
      <w:r w:rsidRPr="0007570F">
        <w:rPr>
          <w:rFonts w:ascii="Arial" w:hAnsi="Arial" w:cs="Arial"/>
        </w:rPr>
        <w:t xml:space="preserve"> UK7 form </w:t>
      </w:r>
      <w:r>
        <w:rPr>
          <w:rFonts w:ascii="Arial" w:hAnsi="Arial" w:cs="Arial"/>
        </w:rPr>
        <w:t xml:space="preserve">will be completed post contract signature and uploaded to ‘find a tender’ website within 30 days as this contract would then be </w:t>
      </w:r>
      <w:r w:rsidRPr="0007570F">
        <w:rPr>
          <w:rFonts w:ascii="Arial" w:hAnsi="Arial" w:cs="Arial"/>
        </w:rPr>
        <w:t>below-threshold</w:t>
      </w:r>
      <w:r>
        <w:rPr>
          <w:rFonts w:ascii="Arial" w:hAnsi="Arial" w:cs="Arial"/>
        </w:rPr>
        <w:t xml:space="preserve"> but above £30,000. </w:t>
      </w:r>
    </w:p>
    <w:p w14:paraId="49A559C9" w14:textId="77777777" w:rsidR="00707F04" w:rsidRDefault="00707F04" w:rsidP="0007570F">
      <w:pPr>
        <w:jc w:val="both"/>
        <w:rPr>
          <w:rFonts w:ascii="Arial" w:hAnsi="Arial" w:cs="Arial"/>
          <w:b/>
          <w:bCs/>
        </w:rPr>
      </w:pPr>
    </w:p>
    <w:p w14:paraId="5B86BE7F" w14:textId="79FA7C44" w:rsidR="0007570F" w:rsidRDefault="00D13C7A" w:rsidP="0007570F">
      <w:pPr>
        <w:jc w:val="both"/>
        <w:rPr>
          <w:rFonts w:ascii="Arial" w:hAnsi="Arial" w:cs="Arial"/>
          <w:b/>
          <w:bCs/>
        </w:rPr>
      </w:pPr>
      <w:r>
        <w:rPr>
          <w:rFonts w:ascii="Arial" w:hAnsi="Arial" w:cs="Arial"/>
          <w:b/>
          <w:bCs/>
        </w:rPr>
        <w:t>5</w:t>
      </w:r>
      <w:r w:rsidR="0007570F">
        <w:rPr>
          <w:rFonts w:ascii="Arial" w:hAnsi="Arial" w:cs="Arial"/>
          <w:b/>
          <w:bCs/>
        </w:rPr>
        <w:t xml:space="preserve">. </w:t>
      </w:r>
      <w:r w:rsidR="00B90710">
        <w:rPr>
          <w:rFonts w:ascii="Arial" w:hAnsi="Arial" w:cs="Arial"/>
          <w:b/>
          <w:bCs/>
        </w:rPr>
        <w:t>Information provided to suppliers</w:t>
      </w:r>
    </w:p>
    <w:p w14:paraId="4527ABB4" w14:textId="035536B1" w:rsidR="00A01317" w:rsidRPr="00A01317" w:rsidRDefault="00A01317" w:rsidP="0007570F">
      <w:pPr>
        <w:jc w:val="both"/>
        <w:rPr>
          <w:rFonts w:ascii="Arial" w:hAnsi="Arial" w:cs="Arial"/>
          <w:i/>
          <w:iCs/>
        </w:rPr>
      </w:pPr>
      <w:r w:rsidRPr="00A01317">
        <w:rPr>
          <w:rFonts w:ascii="Arial" w:hAnsi="Arial" w:cs="Arial"/>
          <w:i/>
          <w:iCs/>
        </w:rPr>
        <w:t xml:space="preserve">Please refer to 2026 BPC Grounds Maintenancev4.doc and </w:t>
      </w:r>
      <w:r>
        <w:rPr>
          <w:rFonts w:ascii="Arial" w:hAnsi="Arial" w:cs="Arial"/>
          <w:i/>
          <w:iCs/>
        </w:rPr>
        <w:t xml:space="preserve">the following </w:t>
      </w:r>
      <w:r w:rsidRPr="00A01317">
        <w:rPr>
          <w:rFonts w:ascii="Arial" w:hAnsi="Arial" w:cs="Arial"/>
          <w:i/>
          <w:iCs/>
        </w:rPr>
        <w:t>additional questions:</w:t>
      </w:r>
    </w:p>
    <w:p w14:paraId="01F2DE0E" w14:textId="77777777" w:rsidR="00A01317" w:rsidRPr="00A01317" w:rsidRDefault="00A01317" w:rsidP="00A01317">
      <w:pPr>
        <w:jc w:val="both"/>
        <w:rPr>
          <w:rFonts w:ascii="Arial" w:hAnsi="Arial" w:cs="Arial"/>
        </w:rPr>
      </w:pPr>
      <w:r w:rsidRPr="00A01317">
        <w:rPr>
          <w:rFonts w:ascii="Arial" w:hAnsi="Arial" w:cs="Arial"/>
        </w:rPr>
        <w:t>• Whether contractors are permitted to use mulching mowers, where conditions are suitable. We often find mulching provides a neat finish, returns nutrients to the soil and can reduce the volume of green waste requiring removal, whilst still maintaining a high standard of presentation.</w:t>
      </w:r>
    </w:p>
    <w:p w14:paraId="5D3D7E40" w14:textId="493A344E" w:rsidR="00A01317" w:rsidRPr="00A01317" w:rsidRDefault="00965D6D" w:rsidP="00A01317">
      <w:pPr>
        <w:jc w:val="both"/>
        <w:rPr>
          <w:rFonts w:ascii="Arial" w:hAnsi="Arial" w:cs="Arial"/>
          <w:i/>
          <w:iCs/>
        </w:rPr>
      </w:pPr>
      <w:r w:rsidRPr="00A01317">
        <w:rPr>
          <w:rFonts w:ascii="Arial" w:hAnsi="Arial" w:cs="Arial"/>
          <w:i/>
          <w:iCs/>
        </w:rPr>
        <w:t xml:space="preserve">Please </w:t>
      </w:r>
      <w:r>
        <w:rPr>
          <w:rFonts w:ascii="Arial" w:hAnsi="Arial" w:cs="Arial"/>
          <w:i/>
          <w:iCs/>
        </w:rPr>
        <w:t>specify if using</w:t>
      </w:r>
      <w:r w:rsidRPr="00A01317">
        <w:rPr>
          <w:rFonts w:ascii="Arial" w:hAnsi="Arial" w:cs="Arial"/>
          <w:i/>
          <w:iCs/>
        </w:rPr>
        <w:t xml:space="preserve"> this method in your response</w:t>
      </w:r>
      <w:r w:rsidR="00A01317" w:rsidRPr="00A01317">
        <w:rPr>
          <w:rFonts w:ascii="Arial" w:hAnsi="Arial" w:cs="Arial"/>
          <w:i/>
          <w:iCs/>
        </w:rPr>
        <w:t>.</w:t>
      </w:r>
    </w:p>
    <w:p w14:paraId="1B213BD0" w14:textId="77777777" w:rsidR="00A01317" w:rsidRPr="00A01317" w:rsidRDefault="00A01317" w:rsidP="00A01317">
      <w:pPr>
        <w:jc w:val="both"/>
        <w:rPr>
          <w:rFonts w:ascii="Arial" w:hAnsi="Arial" w:cs="Arial"/>
        </w:rPr>
      </w:pPr>
      <w:r w:rsidRPr="00A01317">
        <w:rPr>
          <w:rFonts w:ascii="Arial" w:hAnsi="Arial" w:cs="Arial"/>
        </w:rPr>
        <w:t>• Whether herbicides may be used, at the contractor’s professional discretion and in accordance with all relevant legislation and best practice, for the control of weeds, moss and unwanted vegetation where appropriate.</w:t>
      </w:r>
    </w:p>
    <w:p w14:paraId="65006DE1" w14:textId="3D85569B" w:rsidR="00A01317" w:rsidRPr="00A01317" w:rsidRDefault="00A01317" w:rsidP="00A01317">
      <w:pPr>
        <w:jc w:val="both"/>
        <w:rPr>
          <w:rFonts w:ascii="Arial" w:hAnsi="Arial" w:cs="Arial"/>
          <w:i/>
          <w:iCs/>
        </w:rPr>
      </w:pPr>
      <w:r w:rsidRPr="00A01317">
        <w:rPr>
          <w:rFonts w:ascii="Arial" w:hAnsi="Arial" w:cs="Arial"/>
          <w:i/>
          <w:iCs/>
        </w:rPr>
        <w:t xml:space="preserve">Please </w:t>
      </w:r>
      <w:r w:rsidR="00965D6D">
        <w:rPr>
          <w:rFonts w:ascii="Arial" w:hAnsi="Arial" w:cs="Arial"/>
          <w:i/>
          <w:iCs/>
        </w:rPr>
        <w:t>specify if using</w:t>
      </w:r>
      <w:r w:rsidRPr="00A01317">
        <w:rPr>
          <w:rFonts w:ascii="Arial" w:hAnsi="Arial" w:cs="Arial"/>
          <w:i/>
          <w:iCs/>
        </w:rPr>
        <w:t xml:space="preserve"> this method in your response.</w:t>
      </w:r>
    </w:p>
    <w:p w14:paraId="5C845057" w14:textId="77777777" w:rsidR="00A01317" w:rsidRPr="00A01317" w:rsidRDefault="00A01317" w:rsidP="00A01317">
      <w:pPr>
        <w:jc w:val="both"/>
        <w:rPr>
          <w:rFonts w:ascii="Arial" w:hAnsi="Arial" w:cs="Arial"/>
        </w:rPr>
      </w:pPr>
      <w:r w:rsidRPr="00A01317">
        <w:rPr>
          <w:rFonts w:ascii="Arial" w:hAnsi="Arial" w:cs="Arial"/>
        </w:rPr>
        <w:t>• Whether there is any designated area on site for the temporary storage of green waste, or whether all arisings are expected to be removed from site on each visit.</w:t>
      </w:r>
    </w:p>
    <w:p w14:paraId="5B0B0042" w14:textId="77777777" w:rsidR="00A01317" w:rsidRPr="00A01317" w:rsidRDefault="00A01317" w:rsidP="00A01317">
      <w:pPr>
        <w:jc w:val="both"/>
        <w:rPr>
          <w:rFonts w:ascii="Arial" w:hAnsi="Arial" w:cs="Arial"/>
          <w:i/>
          <w:iCs/>
        </w:rPr>
      </w:pPr>
      <w:r w:rsidRPr="00A01317">
        <w:rPr>
          <w:rFonts w:ascii="Arial" w:hAnsi="Arial" w:cs="Arial"/>
          <w:i/>
          <w:iCs/>
        </w:rPr>
        <w:t>We have a silo for the excess soil from grave digging at the back of the Burial Ground. Please specify in your response if you want to use the silo.</w:t>
      </w:r>
    </w:p>
    <w:p w14:paraId="5015B7F8" w14:textId="77777777" w:rsidR="00A01317" w:rsidRPr="00A01317" w:rsidRDefault="00A01317" w:rsidP="00A01317">
      <w:pPr>
        <w:jc w:val="both"/>
        <w:rPr>
          <w:rFonts w:ascii="Arial" w:hAnsi="Arial" w:cs="Arial"/>
        </w:rPr>
      </w:pPr>
      <w:r w:rsidRPr="00A01317">
        <w:rPr>
          <w:rFonts w:ascii="Arial" w:hAnsi="Arial" w:cs="Arial"/>
        </w:rPr>
        <w:t>• How the Parish would prefer contractors to manage routine maintenance works within the Burial Ground and around funerals or other sensitive activities. We have experience working in public spaces and would naturally seek to minimise disturbance, but it would be helpful to understand any existing protocols or expectations.</w:t>
      </w:r>
    </w:p>
    <w:p w14:paraId="133A9DD4" w14:textId="2DD63DF7" w:rsidR="00E54833" w:rsidRDefault="00A01317" w:rsidP="00965D6D">
      <w:pPr>
        <w:jc w:val="both"/>
      </w:pPr>
      <w:r w:rsidRPr="00A01317">
        <w:rPr>
          <w:rFonts w:ascii="Arial" w:hAnsi="Arial" w:cs="Arial"/>
          <w:i/>
          <w:iCs/>
        </w:rPr>
        <w:t xml:space="preserve">I email the contractor as soon as I agree a date and time with the funeral directors. Normally I am given at least a weeks notice. Families </w:t>
      </w:r>
      <w:r w:rsidR="00965D6D">
        <w:rPr>
          <w:rFonts w:ascii="Arial" w:hAnsi="Arial" w:cs="Arial"/>
          <w:i/>
          <w:iCs/>
        </w:rPr>
        <w:t>wouldn’t</w:t>
      </w:r>
      <w:r w:rsidRPr="00A01317">
        <w:rPr>
          <w:rFonts w:ascii="Arial" w:hAnsi="Arial" w:cs="Arial"/>
          <w:i/>
          <w:iCs/>
        </w:rPr>
        <w:t xml:space="preserve"> want grounds maintenance taking place in the Burial Ground at the same time as a ceremony. Ceremonies normally last just a couple of hours and typically fall in the afternoon, so works can be completed in the morning before a ceremony. </w:t>
      </w:r>
    </w:p>
    <w:sectPr w:rsidR="00E5483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EBE1A" w14:textId="77777777" w:rsidR="00D632F9" w:rsidRDefault="00D632F9" w:rsidP="00E54833">
      <w:pPr>
        <w:spacing w:after="0" w:line="240" w:lineRule="auto"/>
      </w:pPr>
      <w:r>
        <w:separator/>
      </w:r>
    </w:p>
  </w:endnote>
  <w:endnote w:type="continuationSeparator" w:id="0">
    <w:p w14:paraId="7C0F3F79" w14:textId="77777777" w:rsidR="00D632F9" w:rsidRDefault="00D632F9" w:rsidP="00E5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55419"/>
      <w:docPartObj>
        <w:docPartGallery w:val="Page Numbers (Bottom of Page)"/>
        <w:docPartUnique/>
      </w:docPartObj>
    </w:sdtPr>
    <w:sdtEndPr>
      <w:rPr>
        <w:noProof/>
      </w:rPr>
    </w:sdtEndPr>
    <w:sdtContent>
      <w:p w14:paraId="65A4C761" w14:textId="6F73977C" w:rsidR="00E54833" w:rsidRDefault="00E548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6786D0" w14:textId="77777777" w:rsidR="00E54833" w:rsidRDefault="00E54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17EFD" w14:textId="77777777" w:rsidR="00D632F9" w:rsidRDefault="00D632F9" w:rsidP="00E54833">
      <w:pPr>
        <w:spacing w:after="0" w:line="240" w:lineRule="auto"/>
      </w:pPr>
      <w:r>
        <w:separator/>
      </w:r>
    </w:p>
  </w:footnote>
  <w:footnote w:type="continuationSeparator" w:id="0">
    <w:p w14:paraId="2CDBE420" w14:textId="77777777" w:rsidR="00D632F9" w:rsidRDefault="00D632F9" w:rsidP="00E54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158C6"/>
    <w:multiLevelType w:val="multilevel"/>
    <w:tmpl w:val="868A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7084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33"/>
    <w:rsid w:val="00020845"/>
    <w:rsid w:val="00023E5A"/>
    <w:rsid w:val="0007570F"/>
    <w:rsid w:val="00095BB7"/>
    <w:rsid w:val="000F5380"/>
    <w:rsid w:val="00106A84"/>
    <w:rsid w:val="00123235"/>
    <w:rsid w:val="00136BA9"/>
    <w:rsid w:val="00142894"/>
    <w:rsid w:val="0030384F"/>
    <w:rsid w:val="003519BD"/>
    <w:rsid w:val="0043700A"/>
    <w:rsid w:val="00517DDB"/>
    <w:rsid w:val="00543367"/>
    <w:rsid w:val="005A1393"/>
    <w:rsid w:val="005C6679"/>
    <w:rsid w:val="00612DDF"/>
    <w:rsid w:val="00707F04"/>
    <w:rsid w:val="007621CC"/>
    <w:rsid w:val="007A3CC1"/>
    <w:rsid w:val="007D302A"/>
    <w:rsid w:val="00912245"/>
    <w:rsid w:val="00965D6D"/>
    <w:rsid w:val="00994E24"/>
    <w:rsid w:val="00A01317"/>
    <w:rsid w:val="00A17AE5"/>
    <w:rsid w:val="00B90710"/>
    <w:rsid w:val="00B933C5"/>
    <w:rsid w:val="00BB030D"/>
    <w:rsid w:val="00D05B88"/>
    <w:rsid w:val="00D13C7A"/>
    <w:rsid w:val="00D2234B"/>
    <w:rsid w:val="00D632F9"/>
    <w:rsid w:val="00DC3FDC"/>
    <w:rsid w:val="00DF3C08"/>
    <w:rsid w:val="00E024E6"/>
    <w:rsid w:val="00E50934"/>
    <w:rsid w:val="00E54833"/>
    <w:rsid w:val="00F0165B"/>
    <w:rsid w:val="00F038F3"/>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3322"/>
  <w15:chartTrackingRefBased/>
  <w15:docId w15:val="{BDD54DDB-2A8D-498B-92D6-31B37179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33"/>
    <w:pPr>
      <w:spacing w:line="276" w:lineRule="auto"/>
    </w:pPr>
  </w:style>
  <w:style w:type="paragraph" w:styleId="Heading1">
    <w:name w:val="heading 1"/>
    <w:basedOn w:val="Normal"/>
    <w:next w:val="Normal"/>
    <w:link w:val="Heading1Char"/>
    <w:uiPriority w:val="9"/>
    <w:qFormat/>
    <w:rsid w:val="00E5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833"/>
    <w:rPr>
      <w:rFonts w:eastAsiaTheme="majorEastAsia" w:cstheme="majorBidi"/>
      <w:color w:val="272727" w:themeColor="text1" w:themeTint="D8"/>
    </w:rPr>
  </w:style>
  <w:style w:type="paragraph" w:styleId="Title">
    <w:name w:val="Title"/>
    <w:basedOn w:val="Normal"/>
    <w:next w:val="Normal"/>
    <w:link w:val="TitleChar"/>
    <w:qFormat/>
    <w:rsid w:val="00E5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E5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833"/>
    <w:pPr>
      <w:spacing w:before="160"/>
      <w:jc w:val="center"/>
    </w:pPr>
    <w:rPr>
      <w:i/>
      <w:iCs/>
      <w:color w:val="404040" w:themeColor="text1" w:themeTint="BF"/>
    </w:rPr>
  </w:style>
  <w:style w:type="character" w:customStyle="1" w:styleId="QuoteChar">
    <w:name w:val="Quote Char"/>
    <w:basedOn w:val="DefaultParagraphFont"/>
    <w:link w:val="Quote"/>
    <w:uiPriority w:val="29"/>
    <w:rsid w:val="00E54833"/>
    <w:rPr>
      <w:i/>
      <w:iCs/>
      <w:color w:val="404040" w:themeColor="text1" w:themeTint="BF"/>
    </w:rPr>
  </w:style>
  <w:style w:type="paragraph" w:styleId="ListParagraph">
    <w:name w:val="List Paragraph"/>
    <w:basedOn w:val="Normal"/>
    <w:uiPriority w:val="34"/>
    <w:qFormat/>
    <w:rsid w:val="00E54833"/>
    <w:pPr>
      <w:ind w:left="720"/>
      <w:contextualSpacing/>
    </w:pPr>
  </w:style>
  <w:style w:type="character" w:styleId="IntenseEmphasis">
    <w:name w:val="Intense Emphasis"/>
    <w:basedOn w:val="DefaultParagraphFont"/>
    <w:uiPriority w:val="21"/>
    <w:qFormat/>
    <w:rsid w:val="00E54833"/>
    <w:rPr>
      <w:i/>
      <w:iCs/>
      <w:color w:val="0F4761" w:themeColor="accent1" w:themeShade="BF"/>
    </w:rPr>
  </w:style>
  <w:style w:type="paragraph" w:styleId="IntenseQuote">
    <w:name w:val="Intense Quote"/>
    <w:basedOn w:val="Normal"/>
    <w:next w:val="Normal"/>
    <w:link w:val="IntenseQuoteChar"/>
    <w:uiPriority w:val="30"/>
    <w:qFormat/>
    <w:rsid w:val="00E5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833"/>
    <w:rPr>
      <w:i/>
      <w:iCs/>
      <w:color w:val="0F4761" w:themeColor="accent1" w:themeShade="BF"/>
    </w:rPr>
  </w:style>
  <w:style w:type="character" w:styleId="IntenseReference">
    <w:name w:val="Intense Reference"/>
    <w:basedOn w:val="DefaultParagraphFont"/>
    <w:uiPriority w:val="32"/>
    <w:qFormat/>
    <w:rsid w:val="00E54833"/>
    <w:rPr>
      <w:b/>
      <w:bCs/>
      <w:smallCaps/>
      <w:color w:val="0F4761" w:themeColor="accent1" w:themeShade="BF"/>
      <w:spacing w:val="5"/>
    </w:rPr>
  </w:style>
  <w:style w:type="paragraph" w:styleId="Header">
    <w:name w:val="header"/>
    <w:basedOn w:val="Normal"/>
    <w:link w:val="HeaderChar"/>
    <w:uiPriority w:val="99"/>
    <w:unhideWhenUsed/>
    <w:rsid w:val="00E54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33"/>
  </w:style>
  <w:style w:type="paragraph" w:styleId="Footer">
    <w:name w:val="footer"/>
    <w:basedOn w:val="Normal"/>
    <w:link w:val="FooterChar"/>
    <w:uiPriority w:val="99"/>
    <w:unhideWhenUsed/>
    <w:rsid w:val="00E54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33"/>
  </w:style>
  <w:style w:type="table" w:styleId="TableGrid">
    <w:name w:val="Table Grid"/>
    <w:basedOn w:val="TableNormal"/>
    <w:uiPriority w:val="39"/>
    <w:rsid w:val="00707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Parish Clerk</cp:lastModifiedBy>
  <cp:revision>18</cp:revision>
  <dcterms:created xsi:type="dcterms:W3CDTF">2026-07-21T11:27:00Z</dcterms:created>
  <dcterms:modified xsi:type="dcterms:W3CDTF">2026-08-27T22:24:00Z</dcterms:modified>
</cp:coreProperties>
</file>